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2B04" w14:textId="77777777" w:rsidR="00F12058" w:rsidRDefault="00000000">
      <w:pPr>
        <w:pStyle w:val="Title"/>
        <w:tabs>
          <w:tab w:val="left" w:pos="1739"/>
        </w:tabs>
      </w:pPr>
      <w:r>
        <w:rPr>
          <w:noProof/>
          <w:position w:val="-41"/>
        </w:rPr>
        <w:drawing>
          <wp:inline distT="0" distB="0" distL="0" distR="0" wp14:anchorId="533BF6E8" wp14:editId="3E7C05DD">
            <wp:extent cx="832766" cy="7283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766" cy="7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FF0000"/>
        </w:rPr>
        <w:t>AVISO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VIVIENDA</w:t>
      </w:r>
      <w:r>
        <w:rPr>
          <w:color w:val="FF0000"/>
          <w:spacing w:val="-20"/>
        </w:rPr>
        <w:t xml:space="preserve"> </w:t>
      </w:r>
      <w:r>
        <w:rPr>
          <w:color w:val="FF0000"/>
          <w:spacing w:val="-2"/>
        </w:rPr>
        <w:t>JUSTA</w:t>
      </w:r>
    </w:p>
    <w:p w14:paraId="5B81E688" w14:textId="77777777" w:rsidR="00F12058" w:rsidRDefault="00000000">
      <w:pPr>
        <w:pStyle w:val="BodyText"/>
        <w:spacing w:before="2"/>
        <w:rPr>
          <w:rFonts w:ascii="Arial Black"/>
          <w:sz w:val="16"/>
        </w:rPr>
      </w:pPr>
      <w:r>
        <w:rPr>
          <w:rFonts w:ascii="Arial Black"/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F9B21F" wp14:editId="24332A00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85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CEFEB" id="Graphic 2" o:spid="_x0000_s1026" style="position:absolute;margin-left:36pt;margin-top:12.6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" path="m,l6858000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2175E472" w14:textId="77777777" w:rsidR="00F12058" w:rsidRDefault="00000000">
      <w:pPr>
        <w:spacing w:before="29" w:after="62"/>
        <w:ind w:right="339"/>
        <w:jc w:val="center"/>
        <w:rPr>
          <w:b/>
          <w:sz w:val="40"/>
        </w:rPr>
      </w:pPr>
      <w:r>
        <w:rPr>
          <w:b/>
          <w:sz w:val="40"/>
        </w:rPr>
        <w:t>La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discriminación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es</w:t>
      </w:r>
      <w:r>
        <w:rPr>
          <w:b/>
          <w:spacing w:val="-2"/>
          <w:sz w:val="40"/>
        </w:rPr>
        <w:t xml:space="preserve"> ILEGAL</w:t>
      </w:r>
    </w:p>
    <w:p w14:paraId="42C9B89D" w14:textId="77777777" w:rsidR="00F12058" w:rsidRDefault="00000000">
      <w:pPr>
        <w:pStyle w:val="BodyText"/>
        <w:spacing w:line="20" w:lineRule="exact"/>
        <w:ind w:left="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DF1A90" wp14:editId="5F0AFAF9">
                <wp:extent cx="6858000" cy="25400"/>
                <wp:effectExtent l="19050" t="0" r="952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5400"/>
                          <a:chOff x="0" y="0"/>
                          <a:chExt cx="6858000" cy="25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70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CBA31" id="Group 3" o:spid="_x0000_s1026" style="width:540pt;height:2pt;mso-position-horizontal-relative:char;mso-position-vertical-relative:line" coordsize="68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">
                <v:shape id="Graphic 4" o:spid="_x0000_s1027" style="position:absolute;top:127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" path="m,l6858000,e" filled="f" strokeweight="2pt">
                  <v:path arrowok="t"/>
                </v:shape>
                <w10:anchorlock/>
              </v:group>
            </w:pict>
          </mc:Fallback>
        </mc:AlternateContent>
      </w:r>
    </w:p>
    <w:p w14:paraId="4FBC38A6" w14:textId="77777777" w:rsidR="00F12058" w:rsidRDefault="00F12058">
      <w:pPr>
        <w:pStyle w:val="BodyText"/>
        <w:rPr>
          <w:b/>
        </w:rPr>
      </w:pPr>
    </w:p>
    <w:p w14:paraId="02D61B70" w14:textId="77777777" w:rsidR="00F12058" w:rsidRDefault="00F12058">
      <w:pPr>
        <w:pStyle w:val="BodyText"/>
        <w:spacing w:before="9"/>
        <w:rPr>
          <w:b/>
        </w:rPr>
      </w:pPr>
    </w:p>
    <w:p w14:paraId="6AE75713" w14:textId="77777777" w:rsidR="00F12058" w:rsidRDefault="00000000">
      <w:pPr>
        <w:spacing w:line="211" w:lineRule="auto"/>
        <w:ind w:right="523"/>
        <w:rPr>
          <w:b/>
          <w:sz w:val="20"/>
        </w:rPr>
      </w:pP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acuerdo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Federal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Vivienda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Justa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leyes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Vivienda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Justa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Arizona,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ilegal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propietario/vendedor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 propiedades,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arrendador,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administrador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propiedades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profesional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bienes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raíces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discrimine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otra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persona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función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pacing w:val="-4"/>
          <w:sz w:val="20"/>
        </w:rPr>
        <w:t>ciertas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características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protegidas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respecto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venta,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alquiler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financiamiento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viviendas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otras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actividades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relacionadas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2"/>
          <w:sz w:val="20"/>
        </w:rPr>
        <w:t xml:space="preserve"> 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vivienda.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Código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Ética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National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REALTORS®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también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prohíbe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discriminación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colaborar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pacing w:val="-4"/>
          <w:sz w:val="20"/>
        </w:rPr>
        <w:t xml:space="preserve">discriminación. </w:t>
      </w:r>
      <w:r>
        <w:rPr>
          <w:b/>
          <w:spacing w:val="-4"/>
          <w:sz w:val="20"/>
        </w:rPr>
        <w:t>Es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ilegal discriminar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motivos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raza,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color,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origen nacional,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religión,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sexo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(incluyendo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identidad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2"/>
          <w:sz w:val="20"/>
        </w:rPr>
        <w:t xml:space="preserve"> género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orientación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sexual),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estado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civil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y condición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discapacidad.</w:t>
      </w:r>
    </w:p>
    <w:p w14:paraId="4804675E" w14:textId="77777777" w:rsidR="00F12058" w:rsidRDefault="00000000">
      <w:pPr>
        <w:pStyle w:val="BodyText"/>
        <w:spacing w:before="194"/>
      </w:pPr>
      <w:r>
        <w:t>La</w:t>
      </w:r>
      <w:r>
        <w:rPr>
          <w:spacing w:val="-6"/>
        </w:rPr>
        <w:t xml:space="preserve"> </w:t>
      </w:r>
      <w:r>
        <w:t>discriminación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clase</w:t>
      </w:r>
      <w:r>
        <w:rPr>
          <w:spacing w:val="-5"/>
        </w:rPr>
        <w:t xml:space="preserve"> </w:t>
      </w:r>
      <w:r>
        <w:t>protegida</w:t>
      </w:r>
      <w:r>
        <w:rPr>
          <w:spacing w:val="-6"/>
        </w:rPr>
        <w:t xml:space="preserve"> </w:t>
      </w:r>
      <w:r>
        <w:t>incluye,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cosas,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2"/>
        </w:rPr>
        <w:t>siguiente:</w:t>
      </w:r>
    </w:p>
    <w:p w14:paraId="6BFE6E77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2"/>
        <w:ind w:right="591"/>
        <w:rPr>
          <w:sz w:val="20"/>
        </w:rPr>
      </w:pPr>
      <w:r>
        <w:rPr>
          <w:sz w:val="20"/>
        </w:rPr>
        <w:t>Negarse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alquilar,</w:t>
      </w:r>
      <w:r>
        <w:rPr>
          <w:spacing w:val="-3"/>
          <w:sz w:val="20"/>
        </w:rPr>
        <w:t xml:space="preserve"> </w:t>
      </w:r>
      <w:r>
        <w:rPr>
          <w:sz w:val="20"/>
        </w:rPr>
        <w:t>vender,</w:t>
      </w:r>
      <w:r>
        <w:rPr>
          <w:spacing w:val="-3"/>
          <w:sz w:val="20"/>
        </w:rPr>
        <w:t xml:space="preserve"> </w:t>
      </w:r>
      <w:r>
        <w:rPr>
          <w:sz w:val="20"/>
        </w:rPr>
        <w:t>negociar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afirmar</w:t>
      </w:r>
      <w:r>
        <w:rPr>
          <w:spacing w:val="-2"/>
          <w:sz w:val="20"/>
        </w:rPr>
        <w:t xml:space="preserve"> </w:t>
      </w:r>
      <w:r>
        <w:rPr>
          <w:sz w:val="20"/>
        </w:rPr>
        <w:t>falsamente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vivienda no</w:t>
      </w:r>
      <w:r>
        <w:rPr>
          <w:spacing w:val="-3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disponible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hacer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vivienda</w:t>
      </w:r>
      <w:r>
        <w:rPr>
          <w:spacing w:val="-2"/>
          <w:sz w:val="20"/>
        </w:rPr>
        <w:t xml:space="preserve"> </w:t>
      </w:r>
      <w:r>
        <w:rPr>
          <w:sz w:val="20"/>
        </w:rPr>
        <w:t>no esté disponible;</w:t>
      </w:r>
    </w:p>
    <w:p w14:paraId="1AE0CBF6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32" w:line="213" w:lineRule="auto"/>
        <w:ind w:right="1125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imponer</w:t>
      </w:r>
      <w:r>
        <w:rPr>
          <w:spacing w:val="-2"/>
          <w:sz w:val="20"/>
        </w:rPr>
        <w:t xml:space="preserve"> </w:t>
      </w:r>
      <w:r>
        <w:rPr>
          <w:sz w:val="20"/>
        </w:rPr>
        <w:t>diferentes</w:t>
      </w:r>
      <w:r>
        <w:rPr>
          <w:spacing w:val="-3"/>
          <w:sz w:val="20"/>
        </w:rPr>
        <w:t xml:space="preserve"> </w:t>
      </w:r>
      <w:r>
        <w:rPr>
          <w:sz w:val="20"/>
        </w:rPr>
        <w:t>términos,</w:t>
      </w:r>
      <w:r>
        <w:rPr>
          <w:spacing w:val="-3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privilegios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venta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alquiler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vivienda,</w:t>
      </w:r>
      <w:r>
        <w:rPr>
          <w:spacing w:val="-3"/>
          <w:sz w:val="20"/>
        </w:rPr>
        <w:t xml:space="preserve"> </w:t>
      </w:r>
      <w:r>
        <w:rPr>
          <w:sz w:val="20"/>
        </w:rPr>
        <w:t>o proporcionar diferentes servicios o instalaciones de vivienda a una persona;</w:t>
      </w:r>
    </w:p>
    <w:p w14:paraId="3CFD523E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42" w:line="211" w:lineRule="auto"/>
        <w:ind w:right="1642"/>
        <w:rPr>
          <w:sz w:val="20"/>
        </w:rPr>
      </w:pPr>
      <w:r>
        <w:rPr>
          <w:sz w:val="20"/>
        </w:rPr>
        <w:t>Hacer,</w:t>
      </w:r>
      <w:r>
        <w:rPr>
          <w:spacing w:val="-3"/>
          <w:sz w:val="20"/>
        </w:rPr>
        <w:t xml:space="preserve"> </w:t>
      </w:r>
      <w:r>
        <w:rPr>
          <w:sz w:val="20"/>
        </w:rPr>
        <w:t>imprimir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publicar</w:t>
      </w:r>
      <w:r>
        <w:rPr>
          <w:spacing w:val="-4"/>
          <w:sz w:val="20"/>
        </w:rPr>
        <w:t xml:space="preserve"> </w:t>
      </w: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aviso,</w:t>
      </w:r>
      <w:r>
        <w:rPr>
          <w:spacing w:val="-3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anuncio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respecto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venta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alquiler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 vivienda que indique cualquier preferencia, limitación o discriminación;</w:t>
      </w:r>
    </w:p>
    <w:p w14:paraId="5D48DF00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40" w:line="213" w:lineRule="auto"/>
        <w:ind w:right="1222"/>
        <w:rPr>
          <w:sz w:val="20"/>
        </w:rPr>
      </w:pPr>
      <w:r>
        <w:rPr>
          <w:spacing w:val="-4"/>
          <w:sz w:val="20"/>
        </w:rPr>
        <w:t>Uso de diferentes criterios de calificación o solicitudes, o estándares o procedimientos de venta o alquiler distintos,</w:t>
      </w:r>
      <w:r>
        <w:rPr>
          <w:spacing w:val="-2"/>
          <w:sz w:val="20"/>
        </w:rPr>
        <w:t xml:space="preserve"> como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estándares de ingresos,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requisitos de solicitud,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tarifas de solicitud,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análisis de crédito,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procedimientos de </w:t>
      </w:r>
      <w:r>
        <w:rPr>
          <w:sz w:val="20"/>
        </w:rPr>
        <w:t>aprobación</w:t>
      </w:r>
      <w:r>
        <w:rPr>
          <w:spacing w:val="-3"/>
          <w:sz w:val="20"/>
        </w:rPr>
        <w:t xml:space="preserve"> </w:t>
      </w:r>
      <w:r>
        <w:rPr>
          <w:sz w:val="20"/>
        </w:rPr>
        <w:t>de venta o</w:t>
      </w:r>
      <w:r>
        <w:rPr>
          <w:spacing w:val="-5"/>
          <w:sz w:val="20"/>
        </w:rPr>
        <w:t xml:space="preserve"> </w:t>
      </w:r>
      <w:r>
        <w:rPr>
          <w:sz w:val="20"/>
        </w:rPr>
        <w:t>alquiler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otros requisitos;</w:t>
      </w:r>
    </w:p>
    <w:p w14:paraId="4F9FF1F8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16"/>
        <w:rPr>
          <w:sz w:val="20"/>
        </w:rPr>
      </w:pPr>
      <w:r>
        <w:rPr>
          <w:sz w:val="20"/>
        </w:rPr>
        <w:t>Limitación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privilegios,</w:t>
      </w:r>
      <w:r>
        <w:rPr>
          <w:spacing w:val="-8"/>
          <w:sz w:val="20"/>
        </w:rPr>
        <w:t xml:space="preserve"> </w:t>
      </w:r>
      <w:r>
        <w:rPr>
          <w:sz w:val="20"/>
        </w:rPr>
        <w:t>servicios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vivienda;</w:t>
      </w:r>
    </w:p>
    <w:p w14:paraId="4612914F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08"/>
        <w:ind w:right="325"/>
        <w:rPr>
          <w:sz w:val="20"/>
        </w:rPr>
      </w:pPr>
      <w:r>
        <w:rPr>
          <w:sz w:val="20"/>
        </w:rPr>
        <w:t>Negarse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permitir</w:t>
      </w:r>
      <w:r>
        <w:rPr>
          <w:spacing w:val="-3"/>
          <w:sz w:val="20"/>
        </w:rPr>
        <w:t xml:space="preserve"> </w:t>
      </w:r>
      <w:r>
        <w:rPr>
          <w:sz w:val="20"/>
        </w:rPr>
        <w:t>adaptaciones</w:t>
      </w:r>
      <w:r>
        <w:rPr>
          <w:spacing w:val="-3"/>
          <w:sz w:val="20"/>
        </w:rPr>
        <w:t xml:space="preserve"> </w:t>
      </w:r>
      <w:r>
        <w:rPr>
          <w:sz w:val="20"/>
        </w:rPr>
        <w:t>razonables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asistente,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animal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asistencia,</w:t>
      </w:r>
      <w:r>
        <w:rPr>
          <w:spacing w:val="-4"/>
          <w:sz w:val="20"/>
        </w:rPr>
        <w:t xml:space="preserve"> </w:t>
      </w:r>
      <w:r>
        <w:rPr>
          <w:sz w:val="20"/>
        </w:rPr>
        <w:t>estacionamiento o modificaciones físicas;</w:t>
      </w:r>
    </w:p>
    <w:p w14:paraId="515D51D9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12"/>
        <w:rPr>
          <w:sz w:val="20"/>
        </w:rPr>
      </w:pPr>
      <w:r>
        <w:rPr>
          <w:sz w:val="20"/>
        </w:rPr>
        <w:t>"Direccional"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cual</w:t>
      </w:r>
      <w:r>
        <w:rPr>
          <w:spacing w:val="-6"/>
          <w:sz w:val="20"/>
        </w:rPr>
        <w:t xml:space="preserve"> </w:t>
      </w:r>
      <w:r>
        <w:rPr>
          <w:sz w:val="20"/>
        </w:rPr>
        <w:t>ocurre</w:t>
      </w:r>
      <w:r>
        <w:rPr>
          <w:spacing w:val="-5"/>
          <w:sz w:val="20"/>
        </w:rPr>
        <w:t xml:space="preserve"> </w:t>
      </w:r>
      <w:r>
        <w:rPr>
          <w:sz w:val="20"/>
        </w:rPr>
        <w:t>cuando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7"/>
          <w:sz w:val="20"/>
        </w:rPr>
        <w:t xml:space="preserve"> </w:t>
      </w:r>
      <w:r>
        <w:rPr>
          <w:sz w:val="20"/>
        </w:rPr>
        <w:t>guiada</w:t>
      </w:r>
      <w:r>
        <w:rPr>
          <w:spacing w:val="-6"/>
          <w:sz w:val="20"/>
        </w:rPr>
        <w:t xml:space="preserve"> </w:t>
      </w:r>
      <w:r>
        <w:rPr>
          <w:sz w:val="20"/>
        </w:rPr>
        <w:t>hacia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fuera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ciertos</w:t>
      </w:r>
      <w:r>
        <w:rPr>
          <w:spacing w:val="-7"/>
          <w:sz w:val="20"/>
        </w:rPr>
        <w:t xml:space="preserve"> </w:t>
      </w:r>
      <w:r>
        <w:rPr>
          <w:sz w:val="20"/>
        </w:rPr>
        <w:t>vecindarios,</w:t>
      </w:r>
      <w:r>
        <w:rPr>
          <w:spacing w:val="-7"/>
          <w:sz w:val="20"/>
        </w:rPr>
        <w:t xml:space="preserve"> </w:t>
      </w:r>
      <w:r>
        <w:rPr>
          <w:sz w:val="20"/>
        </w:rPr>
        <w:t>ubicaciones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edificios;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o</w:t>
      </w:r>
    </w:p>
    <w:p w14:paraId="0419DCFC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32" w:line="213" w:lineRule="auto"/>
        <w:ind w:right="1217"/>
        <w:rPr>
          <w:sz w:val="20"/>
        </w:rPr>
      </w:pPr>
      <w:r>
        <w:rPr>
          <w:sz w:val="20"/>
        </w:rPr>
        <w:t>Persuadir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tratar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persuadir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propietarios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viviendas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vendan</w:t>
      </w:r>
      <w:r>
        <w:rPr>
          <w:spacing w:val="-11"/>
          <w:sz w:val="20"/>
        </w:rPr>
        <w:t xml:space="preserve"> </w:t>
      </w:r>
      <w:r>
        <w:rPr>
          <w:sz w:val="20"/>
        </w:rPr>
        <w:t>sus</w:t>
      </w:r>
      <w:r>
        <w:rPr>
          <w:spacing w:val="-11"/>
          <w:sz w:val="20"/>
        </w:rPr>
        <w:t xml:space="preserve"> </w:t>
      </w:r>
      <w:r>
        <w:rPr>
          <w:sz w:val="20"/>
        </w:rPr>
        <w:t>casas,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ánimo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lucro, </w:t>
      </w:r>
      <w:r>
        <w:rPr>
          <w:spacing w:val="-4"/>
          <w:sz w:val="20"/>
        </w:rPr>
        <w:t>sugiriendo que unas personas de una característica protegida en particular están a punto de mudarse al vecindario</w:t>
      </w:r>
      <w:r>
        <w:rPr>
          <w:spacing w:val="-2"/>
          <w:sz w:val="20"/>
        </w:rPr>
        <w:t xml:space="preserve"> </w:t>
      </w:r>
      <w:bookmarkStart w:id="0" w:name="El_abajo_firmante_acusa_recibo_de_este_A"/>
      <w:bookmarkEnd w:id="0"/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blockbusting</w:t>
      </w:r>
      <w:proofErr w:type="spellEnd"/>
      <w:r>
        <w:rPr>
          <w:spacing w:val="-2"/>
          <w:sz w:val="20"/>
        </w:rPr>
        <w:t>).</w:t>
      </w:r>
    </w:p>
    <w:p w14:paraId="6F3F5948" w14:textId="77777777" w:rsidR="00F12058" w:rsidRDefault="00000000">
      <w:pPr>
        <w:pStyle w:val="Heading1"/>
        <w:spacing w:before="208"/>
      </w:pPr>
      <w:r>
        <w:t>El</w:t>
      </w:r>
      <w:r>
        <w:rPr>
          <w:spacing w:val="-5"/>
        </w:rPr>
        <w:t xml:space="preserve"> </w:t>
      </w:r>
      <w:r>
        <w:t>abajo</w:t>
      </w:r>
      <w:r>
        <w:rPr>
          <w:spacing w:val="-5"/>
        </w:rPr>
        <w:t xml:space="preserve"> </w:t>
      </w:r>
      <w:r>
        <w:t>firmante</w:t>
      </w:r>
      <w:r>
        <w:rPr>
          <w:spacing w:val="-4"/>
        </w:rPr>
        <w:t xml:space="preserve"> </w:t>
      </w:r>
      <w:r>
        <w:t>acusa</w:t>
      </w:r>
      <w:r>
        <w:rPr>
          <w:spacing w:val="-4"/>
        </w:rPr>
        <w:t xml:space="preserve"> </w:t>
      </w:r>
      <w:r>
        <w:t>recibo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Vivienda</w:t>
      </w:r>
      <w:r>
        <w:rPr>
          <w:spacing w:val="-7"/>
        </w:rPr>
        <w:t xml:space="preserve"> </w:t>
      </w:r>
      <w:r>
        <w:rPr>
          <w:spacing w:val="-2"/>
        </w:rPr>
        <w:t>Justa.</w:t>
      </w:r>
    </w:p>
    <w:p w14:paraId="6C50FFA9" w14:textId="77777777" w:rsidR="00F12058" w:rsidRDefault="00F12058">
      <w:pPr>
        <w:pStyle w:val="BodyText"/>
        <w:rPr>
          <w:b/>
        </w:rPr>
      </w:pPr>
    </w:p>
    <w:p w14:paraId="7A6CF4CC" w14:textId="77777777" w:rsidR="00F12058" w:rsidRDefault="00F12058">
      <w:pPr>
        <w:pStyle w:val="BodyText"/>
        <w:spacing w:before="130"/>
        <w:rPr>
          <w:b/>
        </w:rPr>
      </w:pPr>
    </w:p>
    <w:p w14:paraId="40F8206F" w14:textId="77777777" w:rsidR="00F12058" w:rsidRDefault="00000000">
      <w:pPr>
        <w:tabs>
          <w:tab w:val="left" w:pos="5615"/>
        </w:tabs>
        <w:spacing w:line="20" w:lineRule="exact"/>
        <w:ind w:left="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4B1B8B" wp14:editId="336C6B5A">
                <wp:extent cx="3295650" cy="12700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0" cy="12700"/>
                          <a:chOff x="0" y="0"/>
                          <a:chExt cx="329565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329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>
                                <a:moveTo>
                                  <a:pt x="0" y="0"/>
                                </a:moveTo>
                                <a:lnTo>
                                  <a:pt x="3295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E91A3" id="Group 5" o:spid="_x0000_s1026" style="width:259.5pt;height:1pt;mso-position-horizontal-relative:char;mso-position-vertical-relative:line" coordsize="329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">
                <v:shape id="Graphic 6" o:spid="_x0000_s1027" style="position:absolute;top:63;width:32956;height:13;visibility:visible;mso-wrap-style:square;v-text-anchor:top" coordsize="329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" path="m,l3295650,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15F3CF3" wp14:editId="1DB22DA4">
                <wp:extent cx="32956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0" cy="12700"/>
                          <a:chOff x="0" y="0"/>
                          <a:chExt cx="32956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329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>
                                <a:moveTo>
                                  <a:pt x="0" y="0"/>
                                </a:moveTo>
                                <a:lnTo>
                                  <a:pt x="3295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A2222" id="Group 7" o:spid="_x0000_s1026" style="width:259.5pt;height:1pt;mso-position-horizontal-relative:char;mso-position-vertical-relative:line" coordsize="329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">
                <v:shape id="Graphic 8" o:spid="_x0000_s1027" style="position:absolute;top:63;width:32956;height:13;visibility:visible;mso-wrap-style:square;v-text-anchor:top" coordsize="329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" path="m,l329565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A011293" w14:textId="77777777" w:rsidR="00F12058" w:rsidRDefault="00F12058">
      <w:pPr>
        <w:spacing w:line="20" w:lineRule="exact"/>
        <w:rPr>
          <w:sz w:val="2"/>
        </w:rPr>
        <w:sectPr w:rsidR="00F12058">
          <w:type w:val="continuous"/>
          <w:pgSz w:w="12240" w:h="15840"/>
          <w:pgMar w:top="720" w:right="360" w:bottom="280" w:left="720" w:header="720" w:footer="720" w:gutter="0"/>
          <w:cols w:space="720"/>
        </w:sectPr>
      </w:pPr>
    </w:p>
    <w:p w14:paraId="6632597B" w14:textId="77777777" w:rsidR="00F12058" w:rsidRDefault="00000000">
      <w:pPr>
        <w:spacing w:before="3"/>
        <w:rPr>
          <w:sz w:val="16"/>
        </w:rPr>
      </w:pPr>
      <w:r>
        <w:rPr>
          <w:spacing w:val="-2"/>
          <w:sz w:val="16"/>
        </w:rPr>
        <w:t>Nombre</w:t>
      </w:r>
    </w:p>
    <w:p w14:paraId="349FB9D9" w14:textId="77777777" w:rsidR="00F12058" w:rsidRDefault="00F12058">
      <w:pPr>
        <w:pStyle w:val="BodyText"/>
        <w:spacing w:before="218" w:after="1"/>
      </w:pPr>
    </w:p>
    <w:p w14:paraId="6EA97E77" w14:textId="77777777" w:rsidR="00F12058" w:rsidRDefault="00000000">
      <w:pPr>
        <w:pStyle w:val="BodyText"/>
        <w:spacing w:line="20" w:lineRule="exact"/>
        <w:ind w:left="5" w:right="-1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8DAD9D" wp14:editId="714A5359">
                <wp:extent cx="3295650" cy="12700"/>
                <wp:effectExtent l="9525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0" cy="12700"/>
                          <a:chOff x="0" y="0"/>
                          <a:chExt cx="329565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329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>
                                <a:moveTo>
                                  <a:pt x="0" y="0"/>
                                </a:moveTo>
                                <a:lnTo>
                                  <a:pt x="3295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7CEDA" id="Group 9" o:spid="_x0000_s1026" style="width:259.5pt;height:1pt;mso-position-horizontal-relative:char;mso-position-vertical-relative:line" coordsize="329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">
                <v:shape id="Graphic 10" o:spid="_x0000_s1027" style="position:absolute;top:63;width:32956;height:13;visibility:visible;mso-wrap-style:square;v-text-anchor:top" coordsize="329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" path="m,l329565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76583C1" w14:textId="77777777" w:rsidR="00F12058" w:rsidRDefault="00000000">
      <w:pPr>
        <w:tabs>
          <w:tab w:val="left" w:pos="4699"/>
        </w:tabs>
        <w:spacing w:before="4"/>
        <w:rPr>
          <w:sz w:val="16"/>
        </w:rPr>
      </w:pPr>
      <w:r>
        <w:rPr>
          <w:spacing w:val="-2"/>
          <w:sz w:val="16"/>
        </w:rPr>
        <w:t>Firma</w:t>
      </w:r>
      <w:r>
        <w:rPr>
          <w:sz w:val="16"/>
        </w:rPr>
        <w:tab/>
      </w:r>
      <w:r>
        <w:rPr>
          <w:spacing w:val="-4"/>
          <w:sz w:val="16"/>
        </w:rPr>
        <w:t>Fecha</w:t>
      </w:r>
    </w:p>
    <w:p w14:paraId="0C7C6BF1" w14:textId="77777777" w:rsidR="00F12058" w:rsidRDefault="00000000">
      <w:pPr>
        <w:spacing w:before="3"/>
        <w:rPr>
          <w:sz w:val="16"/>
        </w:rPr>
      </w:pPr>
      <w:r>
        <w:br w:type="column"/>
      </w:r>
      <w:r>
        <w:rPr>
          <w:spacing w:val="-2"/>
          <w:sz w:val="16"/>
        </w:rPr>
        <w:t>Nombre</w:t>
      </w:r>
    </w:p>
    <w:p w14:paraId="1C45B486" w14:textId="77777777" w:rsidR="00F12058" w:rsidRDefault="00F12058">
      <w:pPr>
        <w:pStyle w:val="BodyText"/>
      </w:pPr>
    </w:p>
    <w:p w14:paraId="392B4675" w14:textId="77777777" w:rsidR="00F12058" w:rsidRDefault="00F12058">
      <w:pPr>
        <w:pStyle w:val="BodyText"/>
        <w:spacing w:before="30"/>
      </w:pPr>
    </w:p>
    <w:p w14:paraId="4C3ABECF" w14:textId="77777777" w:rsidR="00F12058" w:rsidRDefault="00000000">
      <w:pPr>
        <w:pStyle w:val="BodyText"/>
        <w:spacing w:line="20" w:lineRule="exact"/>
        <w:ind w:left="-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6C6C13" wp14:editId="197B00BA">
                <wp:extent cx="3295650" cy="12700"/>
                <wp:effectExtent l="9525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650" cy="12700"/>
                          <a:chOff x="0" y="0"/>
                          <a:chExt cx="3295650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350"/>
                            <a:ext cx="329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0">
                                <a:moveTo>
                                  <a:pt x="0" y="0"/>
                                </a:moveTo>
                                <a:lnTo>
                                  <a:pt x="3295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29450" id="Group 11" o:spid="_x0000_s1026" style="width:259.5pt;height:1pt;mso-position-horizontal-relative:char;mso-position-vertical-relative:line" coordsize="329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">
                <v:shape id="Graphic 12" o:spid="_x0000_s1027" style="position:absolute;top:63;width:32956;height:13;visibility:visible;mso-wrap-style:square;v-text-anchor:top" coordsize="329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" path="m,l329565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4B6EFE8" w14:textId="77777777" w:rsidR="00F12058" w:rsidRDefault="00000000">
      <w:pPr>
        <w:tabs>
          <w:tab w:val="left" w:pos="4759"/>
        </w:tabs>
        <w:rPr>
          <w:sz w:val="16"/>
        </w:rPr>
      </w:pPr>
      <w:r>
        <w:rPr>
          <w:spacing w:val="-2"/>
          <w:sz w:val="16"/>
        </w:rPr>
        <w:t>Firma</w:t>
      </w:r>
      <w:r>
        <w:rPr>
          <w:sz w:val="16"/>
        </w:rPr>
        <w:tab/>
      </w:r>
      <w:r>
        <w:rPr>
          <w:spacing w:val="-2"/>
          <w:sz w:val="16"/>
        </w:rPr>
        <w:t>Fecha</w:t>
      </w:r>
    </w:p>
    <w:p w14:paraId="791E4F8D" w14:textId="77777777" w:rsidR="00F12058" w:rsidRDefault="00F12058">
      <w:pPr>
        <w:rPr>
          <w:sz w:val="16"/>
        </w:rPr>
        <w:sectPr w:rsidR="00F12058">
          <w:type w:val="continuous"/>
          <w:pgSz w:w="12240" w:h="15840"/>
          <w:pgMar w:top="720" w:right="360" w:bottom="280" w:left="720" w:header="720" w:footer="720" w:gutter="0"/>
          <w:cols w:num="2" w:space="720" w:equalWidth="0">
            <w:col w:w="5102" w:space="509"/>
            <w:col w:w="5549"/>
          </w:cols>
        </w:sectPr>
      </w:pPr>
    </w:p>
    <w:p w14:paraId="1ADEBDE0" w14:textId="77777777" w:rsidR="00F12058" w:rsidRDefault="00F12058">
      <w:pPr>
        <w:pStyle w:val="BodyText"/>
      </w:pPr>
    </w:p>
    <w:p w14:paraId="6E26F258" w14:textId="77777777" w:rsidR="00F12058" w:rsidRDefault="00F12058">
      <w:pPr>
        <w:pStyle w:val="BodyText"/>
        <w:spacing w:before="82"/>
      </w:pPr>
    </w:p>
    <w:p w14:paraId="672C0E1B" w14:textId="7BCB6818" w:rsidR="00F12058" w:rsidRDefault="00000000">
      <w:pPr>
        <w:pStyle w:val="BodyText"/>
        <w:ind w:left="-5"/>
      </w:pPr>
      <w:r>
        <w:rPr>
          <w:noProof/>
        </w:rPr>
        <mc:AlternateContent>
          <mc:Choice Requires="wps">
            <w:drawing>
              <wp:inline distT="0" distB="0" distL="0" distR="0" wp14:anchorId="1ED7A1A9" wp14:editId="4DBAB6F4">
                <wp:extent cx="6953250" cy="889000"/>
                <wp:effectExtent l="0" t="0" r="19050" b="2540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0" cy="889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13C74" w14:textId="77777777" w:rsidR="00F12058" w:rsidRDefault="00000000">
                            <w:pPr>
                              <w:spacing w:before="27"/>
                              <w:ind w:left="1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obtener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derechos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opciones,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visite:</w:t>
                            </w:r>
                          </w:p>
                          <w:p w14:paraId="4C4ABE74" w14:textId="6A79358A" w:rsidR="00A10A16" w:rsidRDefault="00000000" w:rsidP="00A10A16">
                            <w:pPr>
                              <w:pStyle w:val="BodyText"/>
                              <w:spacing w:before="114"/>
                              <w:ind w:left="169"/>
                            </w:pPr>
                            <w:r>
                              <w:rPr>
                                <w:spacing w:val="-2"/>
                              </w:rPr>
                              <w:t>Fiscalía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Arizona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hyperlink r:id="rId6" w:history="1">
                              <w:r w:rsidR="00A10A16" w:rsidRPr="00E77994">
                                <w:rPr>
                                  <w:rStyle w:val="Hyperlink"/>
                                  <w:color w:val="1F497D" w:themeColor="text2"/>
                                  <w:spacing w:val="-5"/>
                                  <w:w w:val="90"/>
                                </w:rPr>
                                <w:t>https://www.azag.gov/civil-rights/fair-housing</w:t>
                              </w:r>
                            </w:hyperlink>
                          </w:p>
                          <w:p w14:paraId="33614674" w14:textId="63F28C57" w:rsidR="00A10A16" w:rsidRPr="00A10A16" w:rsidRDefault="00A10A16" w:rsidP="00A10A16">
                            <w:pPr>
                              <w:pStyle w:val="BodyText"/>
                              <w:spacing w:before="12"/>
                              <w:rPr>
                                <w:rFonts w:ascii="Palatino Linotype" w:eastAsia="Palatino Linotype" w:hAnsi="Palatino Linotype" w:cs="Palatino Linotype"/>
                                <w:lang w:val="es-US"/>
                              </w:rPr>
                            </w:pPr>
                            <w:r>
                              <w:t xml:space="preserve">    Departamento de Vivienda y Desarrollo Urbano de los </w:t>
                            </w:r>
                            <w:proofErr w:type="gramStart"/>
                            <w:r>
                              <w:t>EE.UU.</w:t>
                            </w:r>
                            <w:proofErr w:type="gramEnd"/>
                            <w:r>
                              <w:t xml:space="preserve"> - </w:t>
                            </w:r>
                            <w:hyperlink r:id="rId7" w:history="1">
                              <w:r w:rsidRPr="00E77994">
                                <w:rPr>
                                  <w:rStyle w:val="Hyperlink"/>
                                  <w:rFonts w:ascii="Palatino Linotype" w:eastAsia="Palatino Linotype" w:hAnsi="Palatino Linotype" w:cs="Palatino Linotype"/>
                                  <w:color w:val="1F497D" w:themeColor="text2"/>
                                  <w:lang w:val="es-US"/>
                                </w:rPr>
                                <w:t>www.hud.gov/helping-americans/fair-housing-act-overview</w:t>
                              </w:r>
                            </w:hyperlink>
                          </w:p>
                          <w:p w14:paraId="0C64828A" w14:textId="35D896F3" w:rsidR="00F12058" w:rsidRPr="00A10A16" w:rsidRDefault="00F12058">
                            <w:pPr>
                              <w:pStyle w:val="BodyText"/>
                              <w:spacing w:before="132" w:line="213" w:lineRule="auto"/>
                              <w:ind w:left="169" w:right="2751"/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D7A1A9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547.5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" filled="f" strokeweight="1pt">
                <v:path arrowok="t"/>
                <v:textbox inset="0,0,0,0">
                  <w:txbxContent>
                    <w:p w14:paraId="1E813C74" w14:textId="77777777" w:rsidR="00F12058" w:rsidRDefault="00000000">
                      <w:pPr>
                        <w:spacing w:before="27"/>
                        <w:ind w:left="1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obtener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más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información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sobre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derechos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opciones,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visite:</w:t>
                      </w:r>
                    </w:p>
                    <w:p w14:paraId="4C4ABE74" w14:textId="6A79358A" w:rsidR="00A10A16" w:rsidRDefault="00000000" w:rsidP="00A10A16">
                      <w:pPr>
                        <w:pStyle w:val="BodyText"/>
                        <w:spacing w:before="114"/>
                        <w:ind w:left="169"/>
                      </w:pPr>
                      <w:r>
                        <w:rPr>
                          <w:spacing w:val="-2"/>
                        </w:rPr>
                        <w:t>Fiscalía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Arizona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-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hyperlink r:id="rId8" w:history="1">
                        <w:r w:rsidR="00A10A16" w:rsidRPr="00E77994">
                          <w:rPr>
                            <w:rStyle w:val="Hyperlink"/>
                            <w:color w:val="1F497D" w:themeColor="text2"/>
                            <w:spacing w:val="-5"/>
                            <w:w w:val="90"/>
                          </w:rPr>
                          <w:t>https://www.azag.gov/civil-rights/fair-housing</w:t>
                        </w:r>
                      </w:hyperlink>
                    </w:p>
                    <w:p w14:paraId="33614674" w14:textId="63F28C57" w:rsidR="00A10A16" w:rsidRPr="00A10A16" w:rsidRDefault="00A10A16" w:rsidP="00A10A16">
                      <w:pPr>
                        <w:pStyle w:val="BodyText"/>
                        <w:spacing w:before="12"/>
                        <w:rPr>
                          <w:rFonts w:ascii="Palatino Linotype" w:eastAsia="Palatino Linotype" w:hAnsi="Palatino Linotype" w:cs="Palatino Linotype"/>
                          <w:lang w:val="es-US"/>
                        </w:rPr>
                      </w:pPr>
                      <w:r>
                        <w:t xml:space="preserve">    Departamento de Vivienda y Desarrollo Urbano de los </w:t>
                      </w:r>
                      <w:proofErr w:type="gramStart"/>
                      <w:r>
                        <w:t>EE.UU.</w:t>
                      </w:r>
                      <w:proofErr w:type="gramEnd"/>
                      <w:r>
                        <w:t xml:space="preserve"> - </w:t>
                      </w:r>
                      <w:hyperlink r:id="rId9" w:history="1">
                        <w:r w:rsidRPr="00E77994">
                          <w:rPr>
                            <w:rStyle w:val="Hyperlink"/>
                            <w:rFonts w:ascii="Palatino Linotype" w:eastAsia="Palatino Linotype" w:hAnsi="Palatino Linotype" w:cs="Palatino Linotype"/>
                            <w:color w:val="1F497D" w:themeColor="text2"/>
                            <w:lang w:val="es-US"/>
                          </w:rPr>
                          <w:t>www.hud.gov/helping-americans/fair-housing-act-overview</w:t>
                        </w:r>
                      </w:hyperlink>
                    </w:p>
                    <w:p w14:paraId="0C64828A" w14:textId="35D896F3" w:rsidR="00F12058" w:rsidRPr="00A10A16" w:rsidRDefault="00F12058">
                      <w:pPr>
                        <w:pStyle w:val="BodyText"/>
                        <w:spacing w:before="132" w:line="213" w:lineRule="auto"/>
                        <w:ind w:left="169" w:right="2751"/>
                        <w:rPr>
                          <w:lang w:val="es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10A16">
        <w:t xml:space="preserve">  </w:t>
      </w:r>
    </w:p>
    <w:p w14:paraId="202610A1" w14:textId="77777777" w:rsidR="00F12058" w:rsidRDefault="00F12058">
      <w:pPr>
        <w:pStyle w:val="BodyText"/>
      </w:pPr>
    </w:p>
    <w:p w14:paraId="6F58BCC3" w14:textId="77777777" w:rsidR="00F12058" w:rsidRDefault="00F12058">
      <w:pPr>
        <w:pStyle w:val="BodyText"/>
        <w:spacing w:before="24"/>
      </w:pPr>
    </w:p>
    <w:p w14:paraId="3A4E8199" w14:textId="77777777" w:rsidR="00F12058" w:rsidRDefault="00000000">
      <w:pPr>
        <w:pStyle w:val="BodyText"/>
        <w:spacing w:before="1"/>
      </w:pPr>
      <w:r>
        <w:t>Si</w:t>
      </w:r>
      <w:r>
        <w:rPr>
          <w:spacing w:val="-7"/>
        </w:rPr>
        <w:t xml:space="preserve"> </w:t>
      </w:r>
      <w:r>
        <w:t>cree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víctima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discriminación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obtención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vivienda,</w:t>
      </w:r>
      <w:r>
        <w:rPr>
          <w:spacing w:val="-6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denuncia</w:t>
      </w:r>
      <w:r>
        <w:rPr>
          <w:spacing w:val="-5"/>
        </w:rPr>
        <w:t xml:space="preserve"> </w:t>
      </w:r>
      <w:r>
        <w:rPr>
          <w:spacing w:val="-2"/>
        </w:rPr>
        <w:t>ante:</w:t>
      </w:r>
    </w:p>
    <w:p w14:paraId="70CE8EB0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0"/>
        <w:rPr>
          <w:sz w:val="20"/>
        </w:rPr>
      </w:pPr>
      <w:r>
        <w:rPr>
          <w:spacing w:val="-2"/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Fiscalía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Arizona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9"/>
          <w:sz w:val="20"/>
        </w:rPr>
        <w:t xml:space="preserve"> </w:t>
      </w:r>
      <w:hyperlink r:id="rId10">
        <w:r w:rsidR="00F12058">
          <w:rPr>
            <w:color w:val="205E9E"/>
            <w:spacing w:val="-2"/>
            <w:sz w:val="20"/>
            <w:u w:val="single" w:color="205E9E"/>
          </w:rPr>
          <w:t>https://www.azag.gov/complaints/civil-rights</w:t>
        </w:r>
        <w:r w:rsidR="00F12058">
          <w:rPr>
            <w:color w:val="205E9E"/>
            <w:spacing w:val="40"/>
            <w:sz w:val="20"/>
            <w:u w:val="single" w:color="205E9E"/>
          </w:rPr>
          <w:t xml:space="preserve"> </w:t>
        </w:r>
      </w:hyperlink>
    </w:p>
    <w:p w14:paraId="3F44FA69" w14:textId="77777777" w:rsidR="00F12058" w:rsidRDefault="00000000">
      <w:pPr>
        <w:pStyle w:val="ListParagraph"/>
        <w:numPr>
          <w:ilvl w:val="0"/>
          <w:numId w:val="1"/>
        </w:numPr>
        <w:tabs>
          <w:tab w:val="left" w:pos="499"/>
        </w:tabs>
        <w:rPr>
          <w:sz w:val="20"/>
        </w:rPr>
      </w:pPr>
      <w:r>
        <w:rPr>
          <w:spacing w:val="-4"/>
          <w:sz w:val="20"/>
        </w:rPr>
        <w:t>Departamento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Vivienda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Desarrollo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Urbano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8"/>
          <w:sz w:val="20"/>
        </w:rPr>
        <w:t xml:space="preserve"> </w:t>
      </w:r>
      <w:proofErr w:type="gramStart"/>
      <w:r>
        <w:rPr>
          <w:spacing w:val="-4"/>
          <w:sz w:val="20"/>
        </w:rPr>
        <w:t>EE.UU.</w:t>
      </w:r>
      <w:proofErr w:type="gramEnd"/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58"/>
          <w:sz w:val="20"/>
        </w:rPr>
        <w:t xml:space="preserve"> </w:t>
      </w:r>
      <w:hyperlink r:id="rId11">
        <w:r w:rsidR="00F12058">
          <w:rPr>
            <w:color w:val="205E9E"/>
            <w:spacing w:val="-4"/>
            <w:sz w:val="20"/>
            <w:u w:val="single" w:color="205E9E"/>
          </w:rPr>
          <w:t>https://www.hud.gov/fairhousing/fileacomplaint</w:t>
        </w:r>
      </w:hyperlink>
    </w:p>
    <w:p w14:paraId="54476D61" w14:textId="77777777" w:rsidR="00F12058" w:rsidRPr="00A10A16" w:rsidRDefault="00000000">
      <w:pPr>
        <w:pStyle w:val="ListParagraph"/>
        <w:numPr>
          <w:ilvl w:val="0"/>
          <w:numId w:val="1"/>
        </w:numPr>
        <w:tabs>
          <w:tab w:val="left" w:pos="499"/>
        </w:tabs>
        <w:rPr>
          <w:sz w:val="20"/>
          <w:lang w:val="en-US"/>
        </w:rPr>
      </w:pPr>
      <w:r w:rsidRPr="00A10A16">
        <w:rPr>
          <w:spacing w:val="-2"/>
          <w:sz w:val="20"/>
          <w:lang w:val="en-US"/>
        </w:rPr>
        <w:t>The</w:t>
      </w:r>
      <w:r w:rsidRPr="00A10A16">
        <w:rPr>
          <w:spacing w:val="17"/>
          <w:sz w:val="20"/>
          <w:lang w:val="en-US"/>
        </w:rPr>
        <w:t xml:space="preserve"> </w:t>
      </w:r>
      <w:r w:rsidRPr="00A10A16">
        <w:rPr>
          <w:spacing w:val="-2"/>
          <w:sz w:val="20"/>
          <w:lang w:val="en-US"/>
        </w:rPr>
        <w:t>Arizona</w:t>
      </w:r>
      <w:r w:rsidRPr="00A10A16">
        <w:rPr>
          <w:spacing w:val="18"/>
          <w:sz w:val="20"/>
          <w:lang w:val="en-US"/>
        </w:rPr>
        <w:t xml:space="preserve"> </w:t>
      </w:r>
      <w:r w:rsidRPr="00A10A16">
        <w:rPr>
          <w:spacing w:val="-2"/>
          <w:sz w:val="20"/>
          <w:lang w:val="en-US"/>
        </w:rPr>
        <w:t>REALTORS®</w:t>
      </w:r>
      <w:r w:rsidRPr="00A10A16">
        <w:rPr>
          <w:spacing w:val="16"/>
          <w:sz w:val="20"/>
          <w:lang w:val="en-US"/>
        </w:rPr>
        <w:t xml:space="preserve"> </w:t>
      </w:r>
      <w:r w:rsidRPr="00A10A16">
        <w:rPr>
          <w:spacing w:val="-2"/>
          <w:sz w:val="20"/>
          <w:lang w:val="en-US"/>
        </w:rPr>
        <w:t>-</w:t>
      </w:r>
      <w:r w:rsidRPr="00A10A16">
        <w:rPr>
          <w:spacing w:val="21"/>
          <w:sz w:val="20"/>
          <w:lang w:val="en-US"/>
        </w:rPr>
        <w:t xml:space="preserve"> </w:t>
      </w:r>
      <w:hyperlink r:id="rId12">
        <w:r w:rsidR="00F12058" w:rsidRPr="00A10A16">
          <w:rPr>
            <w:color w:val="205E9E"/>
            <w:spacing w:val="-2"/>
            <w:sz w:val="20"/>
            <w:u w:val="single" w:color="205E9E"/>
            <w:lang w:val="en-US"/>
          </w:rPr>
          <w:t>https://www.aaronline.com/resolve-disputes/filing-an-ethics-complaint/</w:t>
        </w:r>
      </w:hyperlink>
    </w:p>
    <w:sectPr w:rsidR="00F12058" w:rsidRPr="00A10A16">
      <w:type w:val="continuous"/>
      <w:pgSz w:w="12240" w:h="15840"/>
      <w:pgMar w:top="72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23AE3"/>
    <w:multiLevelType w:val="hybridMultilevel"/>
    <w:tmpl w:val="A38E1AAC"/>
    <w:lvl w:ilvl="0" w:tplc="7DCC87BA">
      <w:numFmt w:val="bullet"/>
      <w:lvlText w:val="•"/>
      <w:lvlJc w:val="left"/>
      <w:pPr>
        <w:ind w:left="499" w:hanging="30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C689F36">
      <w:numFmt w:val="bullet"/>
      <w:lvlText w:val="•"/>
      <w:lvlJc w:val="left"/>
      <w:pPr>
        <w:ind w:left="1566" w:hanging="300"/>
      </w:pPr>
      <w:rPr>
        <w:rFonts w:hint="default"/>
        <w:lang w:val="es-ES" w:eastAsia="en-US" w:bidi="ar-SA"/>
      </w:rPr>
    </w:lvl>
    <w:lvl w:ilvl="2" w:tplc="46AA61C4">
      <w:numFmt w:val="bullet"/>
      <w:lvlText w:val="•"/>
      <w:lvlJc w:val="left"/>
      <w:pPr>
        <w:ind w:left="2632" w:hanging="300"/>
      </w:pPr>
      <w:rPr>
        <w:rFonts w:hint="default"/>
        <w:lang w:val="es-ES" w:eastAsia="en-US" w:bidi="ar-SA"/>
      </w:rPr>
    </w:lvl>
    <w:lvl w:ilvl="3" w:tplc="2F54FFC0">
      <w:numFmt w:val="bullet"/>
      <w:lvlText w:val="•"/>
      <w:lvlJc w:val="left"/>
      <w:pPr>
        <w:ind w:left="3698" w:hanging="300"/>
      </w:pPr>
      <w:rPr>
        <w:rFonts w:hint="default"/>
        <w:lang w:val="es-ES" w:eastAsia="en-US" w:bidi="ar-SA"/>
      </w:rPr>
    </w:lvl>
    <w:lvl w:ilvl="4" w:tplc="058E6474">
      <w:numFmt w:val="bullet"/>
      <w:lvlText w:val="•"/>
      <w:lvlJc w:val="left"/>
      <w:pPr>
        <w:ind w:left="4764" w:hanging="300"/>
      </w:pPr>
      <w:rPr>
        <w:rFonts w:hint="default"/>
        <w:lang w:val="es-ES" w:eastAsia="en-US" w:bidi="ar-SA"/>
      </w:rPr>
    </w:lvl>
    <w:lvl w:ilvl="5" w:tplc="2AB6116C">
      <w:numFmt w:val="bullet"/>
      <w:lvlText w:val="•"/>
      <w:lvlJc w:val="left"/>
      <w:pPr>
        <w:ind w:left="5830" w:hanging="300"/>
      </w:pPr>
      <w:rPr>
        <w:rFonts w:hint="default"/>
        <w:lang w:val="es-ES" w:eastAsia="en-US" w:bidi="ar-SA"/>
      </w:rPr>
    </w:lvl>
    <w:lvl w:ilvl="6" w:tplc="D72E895A">
      <w:numFmt w:val="bullet"/>
      <w:lvlText w:val="•"/>
      <w:lvlJc w:val="left"/>
      <w:pPr>
        <w:ind w:left="6896" w:hanging="300"/>
      </w:pPr>
      <w:rPr>
        <w:rFonts w:hint="default"/>
        <w:lang w:val="es-ES" w:eastAsia="en-US" w:bidi="ar-SA"/>
      </w:rPr>
    </w:lvl>
    <w:lvl w:ilvl="7" w:tplc="D8ACC0A0">
      <w:numFmt w:val="bullet"/>
      <w:lvlText w:val="•"/>
      <w:lvlJc w:val="left"/>
      <w:pPr>
        <w:ind w:left="7962" w:hanging="300"/>
      </w:pPr>
      <w:rPr>
        <w:rFonts w:hint="default"/>
        <w:lang w:val="es-ES" w:eastAsia="en-US" w:bidi="ar-SA"/>
      </w:rPr>
    </w:lvl>
    <w:lvl w:ilvl="8" w:tplc="4192F136">
      <w:numFmt w:val="bullet"/>
      <w:lvlText w:val="•"/>
      <w:lvlJc w:val="left"/>
      <w:pPr>
        <w:ind w:left="9028" w:hanging="300"/>
      </w:pPr>
      <w:rPr>
        <w:rFonts w:hint="default"/>
        <w:lang w:val="es-ES" w:eastAsia="en-US" w:bidi="ar-SA"/>
      </w:rPr>
    </w:lvl>
  </w:abstractNum>
  <w:num w:numId="1" w16cid:durableId="144488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058"/>
    <w:rsid w:val="002A3D85"/>
    <w:rsid w:val="007A4A68"/>
    <w:rsid w:val="007D64A8"/>
    <w:rsid w:val="00A10A16"/>
    <w:rsid w:val="00AE14CE"/>
    <w:rsid w:val="00E77994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CAF4"/>
  <w15:docId w15:val="{242F2907-8050-4B2B-A5CA-368D06AA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9"/>
    <w:qFormat/>
    <w:pPr>
      <w:spacing w:before="27"/>
      <w:ind w:left="-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94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0"/>
      <w:ind w:left="499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0A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A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ag.gov/civil-rights/fair-hous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d.gov/helping-americans/fair-housing-act-overview" TargetMode="External"/><Relationship Id="rId12" Type="http://schemas.openxmlformats.org/officeDocument/2006/relationships/hyperlink" Target="https://www.aaronline.com/resolve-disputes/filing-an-ethics-compla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ag.gov/civil-rights/fair-housing" TargetMode="External"/><Relationship Id="rId11" Type="http://schemas.openxmlformats.org/officeDocument/2006/relationships/hyperlink" Target="https://www.hud.gov/fairhousing/fileacomplai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zag.gov/complaints/civil-righ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d.gov/helping-americans/fair-housing-act-over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Steward</cp:lastModifiedBy>
  <cp:revision>4</cp:revision>
  <dcterms:created xsi:type="dcterms:W3CDTF">2025-05-27T21:28:00Z</dcterms:created>
  <dcterms:modified xsi:type="dcterms:W3CDTF">2025-05-27T21:43:00Z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</Properties>
</file>