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45427" w14:textId="77777777" w:rsidR="001B615F" w:rsidRDefault="004F1CBE">
      <w:pPr>
        <w:pStyle w:val="BodyText"/>
        <w:ind w:left="2889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2D845469" wp14:editId="2D84546A">
            <wp:extent cx="3305177" cy="197891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5177" cy="1978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845428" w14:textId="77777777" w:rsidR="001B615F" w:rsidRDefault="004F1CBE">
      <w:pPr>
        <w:pStyle w:val="Title"/>
      </w:pPr>
      <w:r>
        <w:t>WIRE</w:t>
      </w:r>
      <w:r>
        <w:rPr>
          <w:spacing w:val="-3"/>
        </w:rPr>
        <w:t xml:space="preserve"> </w:t>
      </w:r>
      <w:r>
        <w:t>FRAUD</w:t>
      </w:r>
      <w:r>
        <w:rPr>
          <w:spacing w:val="-4"/>
        </w:rPr>
        <w:t xml:space="preserve"> </w:t>
      </w:r>
      <w:r>
        <w:rPr>
          <w:spacing w:val="-2"/>
        </w:rPr>
        <w:t>ADVISORY</w:t>
      </w:r>
    </w:p>
    <w:p w14:paraId="2D845429" w14:textId="77777777" w:rsidR="001B615F" w:rsidRDefault="004F1CBE">
      <w:pPr>
        <w:pStyle w:val="BodyText"/>
        <w:spacing w:before="7"/>
        <w:ind w:left="100" w:right="270"/>
        <w:jc w:val="both"/>
      </w:pPr>
      <w:r>
        <w:t>Criminals are targeting social media and email to steal information. This is particularly common in real estate transactions because sensitive data, including</w:t>
      </w:r>
      <w:r>
        <w:rPr>
          <w:spacing w:val="-1"/>
        </w:rPr>
        <w:t xml:space="preserve"> </w:t>
      </w:r>
      <w:r>
        <w:t>social security numbers, bank account numbers, and wire instructions are often sent by electronic means. We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want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next</w:t>
      </w:r>
      <w:r>
        <w:rPr>
          <w:spacing w:val="-2"/>
        </w:rPr>
        <w:t xml:space="preserve"> </w:t>
      </w:r>
      <w:r>
        <w:t>victim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wire fraud.</w:t>
      </w:r>
      <w:r>
        <w:rPr>
          <w:spacing w:val="-2"/>
        </w:rPr>
        <w:t xml:space="preserve"> </w:t>
      </w:r>
      <w:r>
        <w:t>Money</w:t>
      </w:r>
      <w:r>
        <w:rPr>
          <w:spacing w:val="-1"/>
        </w:rPr>
        <w:t xml:space="preserve"> </w:t>
      </w:r>
      <w:r>
        <w:t>wired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fraudulent</w:t>
      </w:r>
      <w:r>
        <w:rPr>
          <w:spacing w:val="-2"/>
        </w:rPr>
        <w:t xml:space="preserve"> </w:t>
      </w:r>
      <w:r>
        <w:t>account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stolen</w:t>
      </w:r>
      <w:r>
        <w:rPr>
          <w:spacing w:val="-1"/>
        </w:rPr>
        <w:t xml:space="preserve"> </w:t>
      </w:r>
      <w:r>
        <w:t>money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typically</w:t>
      </w:r>
      <w:r>
        <w:rPr>
          <w:spacing w:val="-1"/>
        </w:rPr>
        <w:t xml:space="preserve"> </w:t>
      </w:r>
      <w:r>
        <w:t>cannot be recovered. Additionally, there is generally no insurance for this loss. You may never get the money back.</w:t>
      </w:r>
    </w:p>
    <w:p w14:paraId="2D84542A" w14:textId="77777777" w:rsidR="001B615F" w:rsidRDefault="001B615F">
      <w:pPr>
        <w:pStyle w:val="BodyText"/>
        <w:spacing w:before="3"/>
        <w:rPr>
          <w:sz w:val="9"/>
        </w:rPr>
      </w:pPr>
    </w:p>
    <w:p w14:paraId="2D84542B" w14:textId="77777777" w:rsidR="001B615F" w:rsidRDefault="001B615F">
      <w:pPr>
        <w:rPr>
          <w:sz w:val="9"/>
        </w:rPr>
        <w:sectPr w:rsidR="001B615F">
          <w:type w:val="continuous"/>
          <w:pgSz w:w="12240" w:h="15840"/>
          <w:pgMar w:top="720" w:right="600" w:bottom="280" w:left="620" w:header="720" w:footer="720" w:gutter="0"/>
          <w:cols w:space="720"/>
        </w:sectPr>
      </w:pPr>
    </w:p>
    <w:p w14:paraId="2D84542C" w14:textId="4AA67CBD" w:rsidR="001B615F" w:rsidRDefault="004F1CBE">
      <w:pPr>
        <w:spacing w:before="92" w:line="278" w:lineRule="auto"/>
        <w:ind w:left="255"/>
        <w:rPr>
          <w:rFonts w:asci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2D84546B" wp14:editId="5155262D">
                <wp:simplePos x="0" y="0"/>
                <wp:positionH relativeFrom="page">
                  <wp:posOffset>420370</wp:posOffset>
                </wp:positionH>
                <wp:positionV relativeFrom="paragraph">
                  <wp:posOffset>57785</wp:posOffset>
                </wp:positionV>
                <wp:extent cx="1270" cy="2101215"/>
                <wp:effectExtent l="0" t="0" r="0" b="0"/>
                <wp:wrapNone/>
                <wp:docPr id="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2101215"/>
                        </a:xfrm>
                        <a:custGeom>
                          <a:avLst/>
                          <a:gdLst>
                            <a:gd name="T0" fmla="+- 0 91 91"/>
                            <a:gd name="T1" fmla="*/ 91 h 3309"/>
                            <a:gd name="T2" fmla="+- 0 410 91"/>
                            <a:gd name="T3" fmla="*/ 410 h 3309"/>
                            <a:gd name="T4" fmla="+- 0 410 91"/>
                            <a:gd name="T5" fmla="*/ 410 h 3309"/>
                            <a:gd name="T6" fmla="+- 0 727 91"/>
                            <a:gd name="T7" fmla="*/ 727 h 3309"/>
                            <a:gd name="T8" fmla="+- 0 727 91"/>
                            <a:gd name="T9" fmla="*/ 727 h 3309"/>
                            <a:gd name="T10" fmla="+- 0 3400 91"/>
                            <a:gd name="T11" fmla="*/ 3400 h 3309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  <a:cxn ang="0">
                              <a:pos x="0" y="T9"/>
                            </a:cxn>
                            <a:cxn ang="0">
                              <a:pos x="0" y="T11"/>
                            </a:cxn>
                          </a:cxnLst>
                          <a:rect l="0" t="0" r="r" b="b"/>
                          <a:pathLst>
                            <a:path h="3309">
                              <a:moveTo>
                                <a:pt x="0" y="0"/>
                              </a:moveTo>
                              <a:lnTo>
                                <a:pt x="0" y="319"/>
                              </a:lnTo>
                              <a:moveTo>
                                <a:pt x="0" y="319"/>
                              </a:moveTo>
                              <a:lnTo>
                                <a:pt x="0" y="636"/>
                              </a:lnTo>
                              <a:moveTo>
                                <a:pt x="0" y="636"/>
                              </a:moveTo>
                              <a:lnTo>
                                <a:pt x="0" y="3309"/>
                              </a:lnTo>
                            </a:path>
                          </a:pathLst>
                        </a:custGeom>
                        <a:noFill/>
                        <a:ln w="6109">
                          <a:solidFill>
                            <a:srgbClr val="437CB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A08F1" id="docshape1" o:spid="_x0000_s1026" style="position:absolute;margin-left:33.1pt;margin-top:4.55pt;width:.1pt;height:165.4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3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" path="m,l,319t,l,636t,l,3309e" filled="f" strokecolor="#437cba" strokeweight=".16969mm">
                <v:path arrowok="t" o:connecttype="custom" o:connectlocs="0,57785;0,260350;0,260350;0,461645;0,461645;0,2159000" o:connectangles="0,0,0,0,0,0"/>
                <w10:wrap anchorx="page"/>
              </v:shape>
            </w:pict>
          </mc:Fallback>
        </mc:AlternateContent>
      </w:r>
      <w:bookmarkStart w:id="0" w:name="PROTECT_YOURSELF"/>
      <w:bookmarkEnd w:id="0"/>
      <w:r>
        <w:rPr>
          <w:rFonts w:ascii="Arial"/>
          <w:b/>
          <w:spacing w:val="-2"/>
          <w:sz w:val="24"/>
        </w:rPr>
        <w:t>PROTECT YOURSELF</w:t>
      </w:r>
    </w:p>
    <w:p w14:paraId="2D84542D" w14:textId="77777777" w:rsidR="001B615F" w:rsidRDefault="001B615F">
      <w:pPr>
        <w:pStyle w:val="BodyText"/>
        <w:rPr>
          <w:rFonts w:ascii="Arial"/>
          <w:b/>
          <w:sz w:val="26"/>
        </w:rPr>
      </w:pPr>
    </w:p>
    <w:p w14:paraId="2D84542E" w14:textId="77777777" w:rsidR="001B615F" w:rsidRDefault="001B615F">
      <w:pPr>
        <w:pStyle w:val="BodyText"/>
        <w:rPr>
          <w:rFonts w:ascii="Arial"/>
          <w:b/>
          <w:sz w:val="26"/>
        </w:rPr>
      </w:pPr>
    </w:p>
    <w:p w14:paraId="2D84542F" w14:textId="77777777" w:rsidR="001B615F" w:rsidRDefault="001B615F">
      <w:pPr>
        <w:pStyle w:val="BodyText"/>
        <w:rPr>
          <w:rFonts w:ascii="Arial"/>
          <w:b/>
          <w:sz w:val="26"/>
        </w:rPr>
      </w:pPr>
    </w:p>
    <w:p w14:paraId="2D845430" w14:textId="77777777" w:rsidR="001B615F" w:rsidRDefault="001B615F">
      <w:pPr>
        <w:pStyle w:val="BodyText"/>
        <w:rPr>
          <w:rFonts w:ascii="Arial"/>
          <w:b/>
          <w:sz w:val="26"/>
        </w:rPr>
      </w:pPr>
    </w:p>
    <w:p w14:paraId="2D845431" w14:textId="77777777" w:rsidR="001B615F" w:rsidRDefault="001B615F">
      <w:pPr>
        <w:pStyle w:val="BodyText"/>
        <w:rPr>
          <w:rFonts w:ascii="Arial"/>
          <w:b/>
          <w:sz w:val="26"/>
        </w:rPr>
      </w:pPr>
    </w:p>
    <w:p w14:paraId="2D845432" w14:textId="77777777" w:rsidR="001B615F" w:rsidRDefault="001B615F">
      <w:pPr>
        <w:pStyle w:val="BodyText"/>
        <w:rPr>
          <w:rFonts w:ascii="Arial"/>
          <w:b/>
          <w:sz w:val="26"/>
        </w:rPr>
      </w:pPr>
    </w:p>
    <w:p w14:paraId="2D845433" w14:textId="77777777" w:rsidR="001B615F" w:rsidRDefault="001B615F">
      <w:pPr>
        <w:pStyle w:val="BodyText"/>
        <w:rPr>
          <w:rFonts w:ascii="Arial"/>
          <w:b/>
          <w:sz w:val="26"/>
        </w:rPr>
      </w:pPr>
    </w:p>
    <w:p w14:paraId="2D845434" w14:textId="77777777" w:rsidR="001B615F" w:rsidRDefault="001B615F">
      <w:pPr>
        <w:pStyle w:val="BodyText"/>
        <w:rPr>
          <w:rFonts w:ascii="Arial"/>
          <w:b/>
          <w:sz w:val="26"/>
        </w:rPr>
      </w:pPr>
    </w:p>
    <w:p w14:paraId="2D845435" w14:textId="77777777" w:rsidR="001B615F" w:rsidRDefault="001B615F">
      <w:pPr>
        <w:pStyle w:val="BodyText"/>
        <w:rPr>
          <w:rFonts w:ascii="Arial"/>
          <w:b/>
          <w:sz w:val="26"/>
        </w:rPr>
      </w:pPr>
    </w:p>
    <w:p w14:paraId="2D845436" w14:textId="77777777" w:rsidR="001B615F" w:rsidRDefault="001B615F">
      <w:pPr>
        <w:pStyle w:val="BodyText"/>
        <w:rPr>
          <w:rFonts w:ascii="Arial"/>
          <w:b/>
          <w:sz w:val="26"/>
        </w:rPr>
      </w:pPr>
    </w:p>
    <w:p w14:paraId="2D845437" w14:textId="77777777" w:rsidR="001B615F" w:rsidRDefault="001B615F">
      <w:pPr>
        <w:pStyle w:val="BodyText"/>
        <w:rPr>
          <w:rFonts w:ascii="Arial"/>
          <w:b/>
          <w:sz w:val="26"/>
        </w:rPr>
      </w:pPr>
    </w:p>
    <w:p w14:paraId="2D845438" w14:textId="77777777" w:rsidR="001B615F" w:rsidRDefault="001B615F">
      <w:pPr>
        <w:pStyle w:val="BodyText"/>
        <w:rPr>
          <w:rFonts w:ascii="Arial"/>
          <w:b/>
          <w:sz w:val="26"/>
        </w:rPr>
      </w:pPr>
    </w:p>
    <w:p w14:paraId="2D845439" w14:textId="77777777" w:rsidR="001B615F" w:rsidRDefault="001B615F">
      <w:pPr>
        <w:pStyle w:val="BodyText"/>
        <w:rPr>
          <w:rFonts w:ascii="Arial"/>
          <w:b/>
          <w:sz w:val="26"/>
        </w:rPr>
      </w:pPr>
    </w:p>
    <w:p w14:paraId="2D84543A" w14:textId="77777777" w:rsidR="001B615F" w:rsidRDefault="001B615F">
      <w:pPr>
        <w:pStyle w:val="BodyText"/>
        <w:rPr>
          <w:rFonts w:ascii="Arial"/>
          <w:b/>
          <w:sz w:val="26"/>
        </w:rPr>
      </w:pPr>
    </w:p>
    <w:p w14:paraId="2D84543B" w14:textId="77777777" w:rsidR="001B615F" w:rsidRDefault="001B615F">
      <w:pPr>
        <w:pStyle w:val="BodyText"/>
        <w:rPr>
          <w:rFonts w:ascii="Arial"/>
          <w:b/>
          <w:sz w:val="26"/>
        </w:rPr>
      </w:pPr>
    </w:p>
    <w:p w14:paraId="2D84543C" w14:textId="77777777" w:rsidR="001B615F" w:rsidRDefault="001B615F">
      <w:pPr>
        <w:pStyle w:val="BodyText"/>
        <w:rPr>
          <w:rFonts w:ascii="Arial"/>
          <w:b/>
          <w:sz w:val="26"/>
        </w:rPr>
      </w:pPr>
    </w:p>
    <w:p w14:paraId="2D84543D" w14:textId="77777777" w:rsidR="001B615F" w:rsidRDefault="001B615F">
      <w:pPr>
        <w:pStyle w:val="BodyText"/>
        <w:rPr>
          <w:rFonts w:ascii="Arial"/>
          <w:b/>
          <w:sz w:val="26"/>
        </w:rPr>
      </w:pPr>
    </w:p>
    <w:p w14:paraId="2D84543E" w14:textId="77777777" w:rsidR="001B615F" w:rsidRDefault="001B615F">
      <w:pPr>
        <w:pStyle w:val="BodyText"/>
        <w:rPr>
          <w:rFonts w:ascii="Arial"/>
          <w:b/>
          <w:sz w:val="26"/>
        </w:rPr>
      </w:pPr>
    </w:p>
    <w:p w14:paraId="2D84543F" w14:textId="77777777" w:rsidR="001B615F" w:rsidRDefault="001B615F">
      <w:pPr>
        <w:pStyle w:val="BodyText"/>
        <w:spacing w:before="1"/>
        <w:rPr>
          <w:rFonts w:ascii="Arial"/>
          <w:b/>
          <w:sz w:val="25"/>
        </w:rPr>
      </w:pPr>
    </w:p>
    <w:p w14:paraId="2D845440" w14:textId="21BAFE6C" w:rsidR="001B615F" w:rsidRDefault="004F1CBE">
      <w:pPr>
        <w:spacing w:line="276" w:lineRule="auto"/>
        <w:ind w:left="255" w:right="462"/>
        <w:rPr>
          <w:rFonts w:asci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D84546C" wp14:editId="593D5A38">
                <wp:simplePos x="0" y="0"/>
                <wp:positionH relativeFrom="page">
                  <wp:posOffset>420370</wp:posOffset>
                </wp:positionH>
                <wp:positionV relativeFrom="paragraph">
                  <wp:posOffset>0</wp:posOffset>
                </wp:positionV>
                <wp:extent cx="1270" cy="741680"/>
                <wp:effectExtent l="0" t="0" r="0" b="0"/>
                <wp:wrapNone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741680"/>
                        </a:xfrm>
                        <a:custGeom>
                          <a:avLst/>
                          <a:gdLst>
                            <a:gd name="T0" fmla="*/ 0 h 1168"/>
                            <a:gd name="T1" fmla="*/ 316 h 1168"/>
                            <a:gd name="T2" fmla="*/ 316 h 1168"/>
                            <a:gd name="T3" fmla="*/ 633 h 1168"/>
                            <a:gd name="T4" fmla="*/ 633 h 1168"/>
                            <a:gd name="T5" fmla="*/ 952 h 1168"/>
                            <a:gd name="T6" fmla="*/ 952 h 1168"/>
                            <a:gd name="T7" fmla="*/ 1168 h 116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  <a:cxn ang="0">
                              <a:pos x="0" y="T3"/>
                            </a:cxn>
                            <a:cxn ang="0">
                              <a:pos x="0" y="T4"/>
                            </a:cxn>
                            <a:cxn ang="0">
                              <a:pos x="0" y="T5"/>
                            </a:cxn>
                            <a:cxn ang="0">
                              <a:pos x="0" y="T6"/>
                            </a:cxn>
                            <a:cxn ang="0">
                              <a:pos x="0" y="T7"/>
                            </a:cxn>
                          </a:cxnLst>
                          <a:rect l="0" t="0" r="r" b="b"/>
                          <a:pathLst>
                            <a:path h="1168">
                              <a:moveTo>
                                <a:pt x="0" y="0"/>
                              </a:moveTo>
                              <a:lnTo>
                                <a:pt x="0" y="316"/>
                              </a:lnTo>
                              <a:moveTo>
                                <a:pt x="0" y="316"/>
                              </a:moveTo>
                              <a:lnTo>
                                <a:pt x="0" y="633"/>
                              </a:lnTo>
                              <a:moveTo>
                                <a:pt x="0" y="633"/>
                              </a:moveTo>
                              <a:lnTo>
                                <a:pt x="0" y="952"/>
                              </a:lnTo>
                              <a:moveTo>
                                <a:pt x="0" y="952"/>
                              </a:moveTo>
                              <a:lnTo>
                                <a:pt x="0" y="1168"/>
                              </a:lnTo>
                            </a:path>
                          </a:pathLst>
                        </a:custGeom>
                        <a:noFill/>
                        <a:ln w="6109">
                          <a:solidFill>
                            <a:srgbClr val="437CB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5EF8C" id="docshape2" o:spid="_x0000_s1026" style="position:absolute;margin-left:33.1pt;margin-top:0;width:.1pt;height:58.4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1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" path="m,l,316t,l,633t,l,952t,l,1168e" filled="f" strokecolor="#437cba" strokeweight=".16969mm">
                <v:path arrowok="t" o:connecttype="custom" o:connectlocs="0,0;0,200660;0,200660;0,401955;0,401955;0,604520;0,604520;0,741680" o:connectangles="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2D84546E" wp14:editId="657757D3">
                <wp:simplePos x="0" y="0"/>
                <wp:positionH relativeFrom="page">
                  <wp:posOffset>566420</wp:posOffset>
                </wp:positionH>
                <wp:positionV relativeFrom="paragraph">
                  <wp:posOffset>-1680210</wp:posOffset>
                </wp:positionV>
                <wp:extent cx="6304915" cy="1518285"/>
                <wp:effectExtent l="0" t="0" r="0" b="0"/>
                <wp:wrapNone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4915" cy="15182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84546F" w14:textId="77777777" w:rsidR="001B615F" w:rsidRDefault="004F1CBE">
                            <w:pPr>
                              <w:spacing w:before="79" w:line="241" w:lineRule="exact"/>
                              <w:ind w:left="14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ONLINE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RESOURCES:</w:t>
                            </w:r>
                          </w:p>
                          <w:p w14:paraId="2D845470" w14:textId="77777777" w:rsidR="001B615F" w:rsidRDefault="004F1CBE">
                            <w:pPr>
                              <w:pStyle w:val="BodyText"/>
                              <w:ind w:left="144" w:right="160"/>
                            </w:pPr>
                            <w:r>
                              <w:t>There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many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online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sources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can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provide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useful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information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regarding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similar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topics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including,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but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limited to, the following sites:</w:t>
                            </w:r>
                          </w:p>
                          <w:p w14:paraId="2D845471" w14:textId="77777777" w:rsidR="001B615F" w:rsidRDefault="004F1CBE">
                            <w:pPr>
                              <w:pStyle w:val="BodyText"/>
                              <w:ind w:left="864" w:right="3119" w:hanging="1"/>
                            </w:pPr>
                            <w:r>
                              <w:t>The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Federal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Bureau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Investigation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@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hyperlink r:id="rId6">
                              <w:r>
                                <w:rPr>
                                  <w:color w:val="2B4FA1"/>
                                  <w:u w:val="single" w:color="2B4FA1"/>
                                </w:rPr>
                                <w:t>www.fbi.gov/scams-and-safety</w:t>
                              </w:r>
                            </w:hyperlink>
                            <w:r>
                              <w:rPr>
                                <w:color w:val="2B4FA1"/>
                              </w:rPr>
                              <w:t xml:space="preserve"> </w:t>
                            </w:r>
                            <w:r>
                              <w:t xml:space="preserve">The Internet Crime Complaint Center @ </w:t>
                            </w:r>
                            <w:hyperlink r:id="rId7">
                              <w:r>
                                <w:rPr>
                                  <w:color w:val="2B4FA1"/>
                                  <w:u w:val="single" w:color="2B4FA1"/>
                                </w:rPr>
                                <w:t>www.ic3.gov</w:t>
                              </w:r>
                            </w:hyperlink>
                          </w:p>
                          <w:p w14:paraId="2D845472" w14:textId="77777777" w:rsidR="001B615F" w:rsidRDefault="004F1CBE">
                            <w:pPr>
                              <w:pStyle w:val="BodyText"/>
                              <w:spacing w:before="1"/>
                              <w:ind w:left="864"/>
                            </w:pPr>
                            <w:r>
                              <w:t>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Guard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Online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@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hyperlink r:id="rId8">
                              <w:r>
                                <w:rPr>
                                  <w:color w:val="2B4FA1"/>
                                  <w:spacing w:val="-2"/>
                                  <w:u w:val="single" w:color="2B4FA1"/>
                                </w:rPr>
                                <w:t>www.onguardonline.gov</w:t>
                              </w:r>
                            </w:hyperlink>
                          </w:p>
                          <w:p w14:paraId="2D845473" w14:textId="77777777" w:rsidR="001B615F" w:rsidRDefault="004F1CBE">
                            <w:pPr>
                              <w:pStyle w:val="BodyText"/>
                              <w:spacing w:before="1"/>
                              <w:ind w:left="864"/>
                            </w:pPr>
                            <w:r>
                              <w:t>Consumer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Financial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Protection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Bureau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(CFPB)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@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hyperlink r:id="rId9">
                              <w:r>
                                <w:rPr>
                                  <w:color w:val="2B4FA1"/>
                                  <w:spacing w:val="-2"/>
                                  <w:u w:val="single" w:color="2B4FA1"/>
                                </w:rPr>
                                <w:t>www.consumerfinance.gov/</w:t>
                              </w:r>
                            </w:hyperlink>
                          </w:p>
                          <w:p w14:paraId="2D845474" w14:textId="77777777" w:rsidR="001B615F" w:rsidRDefault="00712D1B">
                            <w:pPr>
                              <w:pStyle w:val="BodyText"/>
                              <w:spacing w:before="1"/>
                              <w:ind w:left="864"/>
                            </w:pPr>
                            <w:hyperlink r:id="rId10">
                              <w:r w:rsidR="004F1CBE">
                                <w:rPr>
                                  <w:color w:val="2B4FA1"/>
                                  <w:spacing w:val="-2"/>
                                  <w:u w:val="single" w:color="2B4FA1"/>
                                </w:rPr>
                                <w:t>about-us/blog/mortgage-closing-scams-how-protect-yourself-and-your-closing-funds/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4546E"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position:absolute;left:0;text-align:left;margin-left:44.6pt;margin-top:-132.3pt;width:496.45pt;height:119.5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" filled="f">
                <v:textbox inset="0,0,0,0">
                  <w:txbxContent>
                    <w:p w14:paraId="2D84546F" w14:textId="77777777" w:rsidR="001B615F" w:rsidRDefault="004F1CBE">
                      <w:pPr>
                        <w:spacing w:before="79" w:line="241" w:lineRule="exact"/>
                        <w:ind w:left="14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ONLINE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RESOURCES:</w:t>
                      </w:r>
                    </w:p>
                    <w:p w14:paraId="2D845470" w14:textId="77777777" w:rsidR="001B615F" w:rsidRDefault="004F1CBE">
                      <w:pPr>
                        <w:pStyle w:val="BodyText"/>
                        <w:ind w:left="144" w:right="160"/>
                      </w:pPr>
                      <w:r>
                        <w:t>There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many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online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sources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can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provide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useful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information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regarding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similar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topics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including,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but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limited to, the following sites:</w:t>
                      </w:r>
                    </w:p>
                    <w:p w14:paraId="2D845471" w14:textId="77777777" w:rsidR="001B615F" w:rsidRDefault="004F1CBE">
                      <w:pPr>
                        <w:pStyle w:val="BodyText"/>
                        <w:ind w:left="864" w:right="3119" w:hanging="1"/>
                      </w:pPr>
                      <w:r>
                        <w:t>The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Federal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Bureau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Investigation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@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hyperlink r:id="rId11">
                        <w:r>
                          <w:rPr>
                            <w:color w:val="2B4FA1"/>
                            <w:u w:val="single" w:color="2B4FA1"/>
                          </w:rPr>
                          <w:t>www.fbi.gov/scams-and-safety</w:t>
                        </w:r>
                      </w:hyperlink>
                      <w:r>
                        <w:rPr>
                          <w:color w:val="2B4FA1"/>
                        </w:rPr>
                        <w:t xml:space="preserve"> </w:t>
                      </w:r>
                      <w:r>
                        <w:t xml:space="preserve">The Internet Crime Complaint Center @ </w:t>
                      </w:r>
                      <w:hyperlink r:id="rId12">
                        <w:r>
                          <w:rPr>
                            <w:color w:val="2B4FA1"/>
                            <w:u w:val="single" w:color="2B4FA1"/>
                          </w:rPr>
                          <w:t>www.ic3.gov</w:t>
                        </w:r>
                      </w:hyperlink>
                    </w:p>
                    <w:p w14:paraId="2D845472" w14:textId="77777777" w:rsidR="001B615F" w:rsidRDefault="004F1CBE">
                      <w:pPr>
                        <w:pStyle w:val="BodyText"/>
                        <w:spacing w:before="1"/>
                        <w:ind w:left="864"/>
                      </w:pPr>
                      <w:r>
                        <w:t>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Guard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Online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@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hyperlink r:id="rId13">
                        <w:r>
                          <w:rPr>
                            <w:color w:val="2B4FA1"/>
                            <w:spacing w:val="-2"/>
                            <w:u w:val="single" w:color="2B4FA1"/>
                          </w:rPr>
                          <w:t>www.onguardonline.gov</w:t>
                        </w:r>
                      </w:hyperlink>
                    </w:p>
                    <w:p w14:paraId="2D845473" w14:textId="77777777" w:rsidR="001B615F" w:rsidRDefault="004F1CBE">
                      <w:pPr>
                        <w:pStyle w:val="BodyText"/>
                        <w:spacing w:before="1"/>
                        <w:ind w:left="864"/>
                      </w:pPr>
                      <w:r>
                        <w:t>Consumer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Financial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Protection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Bureau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(CFPB)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@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hyperlink r:id="rId14">
                        <w:r>
                          <w:rPr>
                            <w:color w:val="2B4FA1"/>
                            <w:spacing w:val="-2"/>
                            <w:u w:val="single" w:color="2B4FA1"/>
                          </w:rPr>
                          <w:t>www.consumerfinance.gov/</w:t>
                        </w:r>
                      </w:hyperlink>
                    </w:p>
                    <w:p w14:paraId="2D845474" w14:textId="77777777" w:rsidR="001B615F" w:rsidRDefault="00712D1B">
                      <w:pPr>
                        <w:pStyle w:val="BodyText"/>
                        <w:spacing w:before="1"/>
                        <w:ind w:left="864"/>
                      </w:pPr>
                      <w:hyperlink r:id="rId15">
                        <w:r w:rsidR="004F1CBE">
                          <w:rPr>
                            <w:color w:val="2B4FA1"/>
                            <w:spacing w:val="-2"/>
                            <w:u w:val="single" w:color="2B4FA1"/>
                          </w:rPr>
                          <w:t>about-us/blog/mortgage-closing-scams-how-protect-yourself-and-your-closing-funds/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b/>
          <w:spacing w:val="-2"/>
          <w:sz w:val="24"/>
        </w:rPr>
        <w:t xml:space="preserve">VERIFY </w:t>
      </w:r>
      <w:r>
        <w:rPr>
          <w:rFonts w:ascii="Arial"/>
          <w:b/>
          <w:spacing w:val="-4"/>
          <w:sz w:val="24"/>
        </w:rPr>
        <w:t xml:space="preserve">AND </w:t>
      </w:r>
      <w:r>
        <w:rPr>
          <w:rFonts w:ascii="Arial"/>
          <w:b/>
          <w:spacing w:val="-2"/>
          <w:sz w:val="24"/>
        </w:rPr>
        <w:t>NOTIFY</w:t>
      </w:r>
    </w:p>
    <w:p w14:paraId="2D845441" w14:textId="77777777" w:rsidR="001B615F" w:rsidRDefault="004F1CBE">
      <w:pPr>
        <w:pStyle w:val="Heading1"/>
        <w:spacing w:before="84"/>
        <w:rPr>
          <w:u w:val="none"/>
        </w:rPr>
      </w:pPr>
      <w:r>
        <w:rPr>
          <w:b w:val="0"/>
          <w:u w:val="none"/>
        </w:rPr>
        <w:br w:type="column"/>
      </w:r>
      <w:bookmarkStart w:id="1" w:name="DO_NOT_TRUST_ANY_EMAIL(S)_CONTAINING_WIR"/>
      <w:bookmarkEnd w:id="1"/>
      <w:r>
        <w:t>DO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TRUST</w:t>
      </w:r>
      <w:r>
        <w:rPr>
          <w:spacing w:val="-5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EMAIL(S)</w:t>
      </w:r>
      <w:r>
        <w:rPr>
          <w:spacing w:val="-6"/>
        </w:rPr>
        <w:t xml:space="preserve"> </w:t>
      </w:r>
      <w:r>
        <w:t>CONTAINING</w:t>
      </w:r>
      <w:r>
        <w:rPr>
          <w:spacing w:val="-5"/>
        </w:rPr>
        <w:t xml:space="preserve"> </w:t>
      </w:r>
      <w:r>
        <w:t>WIRE</w:t>
      </w:r>
      <w:r>
        <w:rPr>
          <w:spacing w:val="-6"/>
        </w:rPr>
        <w:t xml:space="preserve"> </w:t>
      </w:r>
      <w:r>
        <w:rPr>
          <w:spacing w:val="-2"/>
        </w:rPr>
        <w:t>INSTRUCTIONS</w:t>
      </w:r>
    </w:p>
    <w:p w14:paraId="2D845442" w14:textId="77777777" w:rsidR="001B615F" w:rsidRDefault="004F1CBE">
      <w:pPr>
        <w:pStyle w:val="ListParagraph"/>
        <w:numPr>
          <w:ilvl w:val="0"/>
          <w:numId w:val="1"/>
        </w:numPr>
        <w:tabs>
          <w:tab w:val="left" w:pos="584"/>
          <w:tab w:val="left" w:pos="585"/>
        </w:tabs>
        <w:spacing w:line="242" w:lineRule="auto"/>
        <w:ind w:right="667"/>
        <w:rPr>
          <w:sz w:val="20"/>
        </w:rPr>
      </w:pPr>
      <w:r>
        <w:t>I</w:t>
      </w:r>
      <w:r>
        <w:rPr>
          <w:sz w:val="20"/>
        </w:rPr>
        <w:t>f</w:t>
      </w:r>
      <w:r>
        <w:rPr>
          <w:spacing w:val="-4"/>
          <w:sz w:val="20"/>
        </w:rPr>
        <w:t xml:space="preserve"> </w:t>
      </w: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receive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email</w:t>
      </w:r>
      <w:r>
        <w:rPr>
          <w:spacing w:val="-3"/>
          <w:sz w:val="20"/>
        </w:rPr>
        <w:t xml:space="preserve"> </w:t>
      </w:r>
      <w:r>
        <w:rPr>
          <w:sz w:val="20"/>
        </w:rPr>
        <w:t>containing</w:t>
      </w:r>
      <w:r>
        <w:rPr>
          <w:spacing w:val="-3"/>
          <w:sz w:val="20"/>
        </w:rPr>
        <w:t xml:space="preserve"> </w:t>
      </w:r>
      <w:r>
        <w:rPr>
          <w:sz w:val="20"/>
        </w:rPr>
        <w:t>wire</w:t>
      </w:r>
      <w:r>
        <w:rPr>
          <w:spacing w:val="-4"/>
          <w:sz w:val="20"/>
        </w:rPr>
        <w:t xml:space="preserve"> </w:t>
      </w:r>
      <w:r>
        <w:rPr>
          <w:sz w:val="20"/>
        </w:rPr>
        <w:t>transfer</w:t>
      </w:r>
      <w:r>
        <w:rPr>
          <w:spacing w:val="-3"/>
          <w:sz w:val="20"/>
        </w:rPr>
        <w:t xml:space="preserve"> </w:t>
      </w:r>
      <w:r>
        <w:rPr>
          <w:sz w:val="20"/>
        </w:rPr>
        <w:t>instructions,</w:t>
      </w:r>
      <w:r>
        <w:rPr>
          <w:spacing w:val="-2"/>
          <w:sz w:val="20"/>
        </w:rPr>
        <w:t xml:space="preserve"> </w:t>
      </w:r>
      <w:r>
        <w:rPr>
          <w:sz w:val="20"/>
        </w:rPr>
        <w:t>immediately</w:t>
      </w:r>
      <w:r>
        <w:rPr>
          <w:spacing w:val="-2"/>
          <w:sz w:val="20"/>
        </w:rPr>
        <w:t xml:space="preserve"> </w:t>
      </w:r>
      <w:r>
        <w:rPr>
          <w:sz w:val="20"/>
        </w:rPr>
        <w:t>call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escrow</w:t>
      </w:r>
      <w:r>
        <w:rPr>
          <w:spacing w:val="-4"/>
          <w:sz w:val="20"/>
        </w:rPr>
        <w:t xml:space="preserve"> </w:t>
      </w:r>
      <w:r>
        <w:rPr>
          <w:sz w:val="20"/>
        </w:rPr>
        <w:t>officer</w:t>
      </w:r>
      <w:r>
        <w:rPr>
          <w:spacing w:val="-3"/>
          <w:sz w:val="20"/>
        </w:rPr>
        <w:t xml:space="preserve"> </w:t>
      </w:r>
      <w:r>
        <w:rPr>
          <w:sz w:val="20"/>
        </w:rPr>
        <w:t>to ensure the validity of the instructions.</w:t>
      </w:r>
    </w:p>
    <w:p w14:paraId="2D845443" w14:textId="77777777" w:rsidR="001B615F" w:rsidRDefault="001B615F">
      <w:pPr>
        <w:pStyle w:val="BodyText"/>
      </w:pPr>
    </w:p>
    <w:p w14:paraId="2D845444" w14:textId="77777777" w:rsidR="001B615F" w:rsidRDefault="004F1CBE">
      <w:pPr>
        <w:pStyle w:val="Heading1"/>
        <w:spacing w:line="242" w:lineRule="exact"/>
        <w:rPr>
          <w:u w:val="none"/>
        </w:rPr>
      </w:pPr>
      <w:bookmarkStart w:id="2" w:name="DO_NOT_TRUST_EMAILS_SEEKING_PERSONAL/FIN"/>
      <w:bookmarkEnd w:id="2"/>
      <w:r>
        <w:t>DO</w:t>
      </w:r>
      <w:r>
        <w:rPr>
          <w:spacing w:val="-8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TRUST</w:t>
      </w:r>
      <w:r>
        <w:rPr>
          <w:spacing w:val="-8"/>
        </w:rPr>
        <w:t xml:space="preserve"> </w:t>
      </w:r>
      <w:r>
        <w:t>EMAILS</w:t>
      </w:r>
      <w:r>
        <w:rPr>
          <w:spacing w:val="-8"/>
        </w:rPr>
        <w:t xml:space="preserve"> </w:t>
      </w:r>
      <w:r>
        <w:t>SEEKING</w:t>
      </w:r>
      <w:r>
        <w:rPr>
          <w:spacing w:val="-8"/>
        </w:rPr>
        <w:t xml:space="preserve"> </w:t>
      </w:r>
      <w:r>
        <w:t>PERSONAL/FINANCIAL</w:t>
      </w:r>
      <w:r>
        <w:rPr>
          <w:spacing w:val="-7"/>
        </w:rPr>
        <w:t xml:space="preserve"> </w:t>
      </w:r>
      <w:r>
        <w:rPr>
          <w:spacing w:val="-2"/>
        </w:rPr>
        <w:t>INFORMATION</w:t>
      </w:r>
    </w:p>
    <w:p w14:paraId="2D845445" w14:textId="77777777" w:rsidR="001B615F" w:rsidRDefault="004F1CBE">
      <w:pPr>
        <w:pStyle w:val="ListParagraph"/>
        <w:numPr>
          <w:ilvl w:val="0"/>
          <w:numId w:val="1"/>
        </w:numPr>
        <w:tabs>
          <w:tab w:val="left" w:pos="584"/>
          <w:tab w:val="left" w:pos="585"/>
        </w:tabs>
        <w:ind w:right="177"/>
        <w:rPr>
          <w:sz w:val="20"/>
        </w:rPr>
      </w:pPr>
      <w:r>
        <w:rPr>
          <w:sz w:val="20"/>
        </w:rPr>
        <w:t>If you receive an email requesting personal/financial information or asking you to download, click on a link,</w:t>
      </w:r>
      <w:r>
        <w:rPr>
          <w:spacing w:val="-5"/>
          <w:sz w:val="20"/>
        </w:rPr>
        <w:t xml:space="preserve"> </w:t>
      </w:r>
      <w:r>
        <w:rPr>
          <w:sz w:val="20"/>
        </w:rPr>
        <w:t>send,</w:t>
      </w:r>
      <w:r>
        <w:rPr>
          <w:spacing w:val="-7"/>
          <w:sz w:val="20"/>
        </w:rPr>
        <w:t xml:space="preserve"> </w:t>
      </w:r>
      <w:r>
        <w:rPr>
          <w:sz w:val="20"/>
        </w:rPr>
        <w:t>and/or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anything</w:t>
      </w:r>
      <w:r>
        <w:rPr>
          <w:spacing w:val="-12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may</w:t>
      </w:r>
      <w:r>
        <w:rPr>
          <w:spacing w:val="-4"/>
          <w:sz w:val="20"/>
        </w:rPr>
        <w:t xml:space="preserve"> </w:t>
      </w:r>
      <w:r>
        <w:rPr>
          <w:sz w:val="20"/>
        </w:rPr>
        <w:t>seem</w:t>
      </w:r>
      <w:r>
        <w:rPr>
          <w:spacing w:val="-8"/>
          <w:sz w:val="20"/>
        </w:rPr>
        <w:t xml:space="preserve"> </w:t>
      </w:r>
      <w:r>
        <w:rPr>
          <w:sz w:val="20"/>
        </w:rPr>
        <w:t>unusual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you,</w:t>
      </w:r>
      <w:r>
        <w:rPr>
          <w:spacing w:val="-5"/>
          <w:sz w:val="20"/>
        </w:rPr>
        <w:t xml:space="preserve"> </w:t>
      </w:r>
      <w:r>
        <w:rPr>
          <w:sz w:val="20"/>
        </w:rPr>
        <w:t>call</w:t>
      </w:r>
      <w:r>
        <w:rPr>
          <w:spacing w:val="-8"/>
          <w:sz w:val="20"/>
        </w:rPr>
        <w:t xml:space="preserve"> </w:t>
      </w:r>
      <w:r>
        <w:rPr>
          <w:sz w:val="20"/>
        </w:rPr>
        <w:t>your</w:t>
      </w:r>
      <w:r>
        <w:rPr>
          <w:spacing w:val="-6"/>
          <w:sz w:val="20"/>
        </w:rPr>
        <w:t xml:space="preserve"> </w:t>
      </w:r>
      <w:r>
        <w:rPr>
          <w:sz w:val="20"/>
        </w:rPr>
        <w:t>escrow</w:t>
      </w:r>
      <w:r>
        <w:rPr>
          <w:spacing w:val="-8"/>
          <w:sz w:val="20"/>
        </w:rPr>
        <w:t xml:space="preserve"> </w:t>
      </w:r>
      <w:r>
        <w:rPr>
          <w:sz w:val="20"/>
        </w:rPr>
        <w:t>officer</w:t>
      </w:r>
      <w:r>
        <w:rPr>
          <w:spacing w:val="-5"/>
          <w:sz w:val="20"/>
        </w:rPr>
        <w:t xml:space="preserve"> </w:t>
      </w:r>
      <w:r>
        <w:rPr>
          <w:sz w:val="20"/>
        </w:rPr>
        <w:t>immediately</w:t>
      </w:r>
      <w:r>
        <w:rPr>
          <w:spacing w:val="-5"/>
          <w:sz w:val="20"/>
        </w:rPr>
        <w:t xml:space="preserve"> </w:t>
      </w:r>
      <w:r>
        <w:rPr>
          <w:sz w:val="20"/>
        </w:rPr>
        <w:t>prior</w:t>
      </w:r>
      <w:r>
        <w:rPr>
          <w:spacing w:val="-5"/>
          <w:sz w:val="20"/>
        </w:rPr>
        <w:t xml:space="preserve"> </w:t>
      </w:r>
      <w:r>
        <w:rPr>
          <w:sz w:val="20"/>
        </w:rPr>
        <w:t>to acting on the suspicious email to verify the validity of the email.</w:t>
      </w:r>
    </w:p>
    <w:p w14:paraId="2D845446" w14:textId="77777777" w:rsidR="001B615F" w:rsidRDefault="001B615F">
      <w:pPr>
        <w:pStyle w:val="BodyText"/>
        <w:spacing w:before="3"/>
      </w:pPr>
    </w:p>
    <w:p w14:paraId="2D845447" w14:textId="77777777" w:rsidR="001B615F" w:rsidRDefault="004F1CBE">
      <w:pPr>
        <w:pStyle w:val="Heading1"/>
        <w:spacing w:line="242" w:lineRule="exact"/>
        <w:rPr>
          <w:u w:val="none"/>
        </w:rPr>
      </w:pPr>
      <w:bookmarkStart w:id="3" w:name="TRUST_YOUR_SOURCE_OF_INFORMATION"/>
      <w:bookmarkEnd w:id="3"/>
      <w:r>
        <w:t>TRUST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SOURCE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INFORMATION</w:t>
      </w:r>
    </w:p>
    <w:p w14:paraId="2D845448" w14:textId="49DA071C" w:rsidR="001B615F" w:rsidRDefault="004F1CBE">
      <w:pPr>
        <w:pStyle w:val="ListParagraph"/>
        <w:numPr>
          <w:ilvl w:val="0"/>
          <w:numId w:val="1"/>
        </w:numPr>
        <w:tabs>
          <w:tab w:val="left" w:pos="584"/>
          <w:tab w:val="left" w:pos="585"/>
        </w:tabs>
        <w:spacing w:line="237" w:lineRule="auto"/>
        <w:ind w:right="745"/>
        <w:rPr>
          <w:sz w:val="20"/>
        </w:rPr>
      </w:pPr>
      <w:r>
        <w:rPr>
          <w:sz w:val="20"/>
        </w:rPr>
        <w:t>Never</w:t>
      </w:r>
      <w:r>
        <w:rPr>
          <w:spacing w:val="-8"/>
          <w:sz w:val="20"/>
        </w:rPr>
        <w:t xml:space="preserve"> </w:t>
      </w:r>
      <w:r>
        <w:rPr>
          <w:sz w:val="20"/>
        </w:rPr>
        <w:t>direct,</w:t>
      </w:r>
      <w:r>
        <w:rPr>
          <w:spacing w:val="-5"/>
          <w:sz w:val="20"/>
        </w:rPr>
        <w:t xml:space="preserve"> </w:t>
      </w:r>
      <w:r>
        <w:rPr>
          <w:sz w:val="20"/>
        </w:rPr>
        <w:t>accept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allow</w:t>
      </w:r>
      <w:r>
        <w:rPr>
          <w:spacing w:val="-6"/>
          <w:sz w:val="20"/>
        </w:rPr>
        <w:t xml:space="preserve"> </w:t>
      </w:r>
      <w:r>
        <w:rPr>
          <w:sz w:val="20"/>
        </w:rPr>
        <w:t>anyone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transaction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consent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receiving</w:t>
      </w:r>
      <w:r>
        <w:rPr>
          <w:spacing w:val="-8"/>
          <w:sz w:val="20"/>
        </w:rPr>
        <w:t xml:space="preserve"> </w:t>
      </w:r>
      <w:r>
        <w:rPr>
          <w:sz w:val="20"/>
        </w:rPr>
        <w:t>transfer</w:t>
      </w:r>
      <w:r>
        <w:rPr>
          <w:spacing w:val="-8"/>
          <w:sz w:val="20"/>
        </w:rPr>
        <w:t xml:space="preserve"> </w:t>
      </w:r>
      <w:r>
        <w:rPr>
          <w:sz w:val="20"/>
        </w:rPr>
        <w:t>instructions without a direct personal telephone call to the individual allegedly providing the</w:t>
      </w:r>
      <w:r w:rsidR="00CF3FDC">
        <w:rPr>
          <w:sz w:val="20"/>
        </w:rPr>
        <w:t xml:space="preserve"> </w:t>
      </w:r>
      <w:r>
        <w:rPr>
          <w:sz w:val="20"/>
        </w:rPr>
        <w:t>instructions.</w:t>
      </w:r>
    </w:p>
    <w:p w14:paraId="2D845449" w14:textId="77777777" w:rsidR="001B615F" w:rsidRDefault="004F1CBE">
      <w:pPr>
        <w:pStyle w:val="ListParagraph"/>
        <w:numPr>
          <w:ilvl w:val="0"/>
          <w:numId w:val="1"/>
        </w:numPr>
        <w:tabs>
          <w:tab w:val="left" w:pos="584"/>
          <w:tab w:val="left" w:pos="585"/>
        </w:tabs>
        <w:rPr>
          <w:sz w:val="20"/>
        </w:rPr>
      </w:pPr>
      <w:r>
        <w:rPr>
          <w:sz w:val="20"/>
        </w:rPr>
        <w:t>It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imperative</w:t>
      </w:r>
      <w:r>
        <w:rPr>
          <w:spacing w:val="-8"/>
          <w:sz w:val="20"/>
        </w:rPr>
        <w:t xml:space="preserve"> </w:t>
      </w:r>
      <w:r>
        <w:rPr>
          <w:sz w:val="20"/>
        </w:rPr>
        <w:t>that</w:t>
      </w:r>
      <w:r>
        <w:rPr>
          <w:spacing w:val="-5"/>
          <w:sz w:val="20"/>
        </w:rPr>
        <w:t xml:space="preserve"> </w:t>
      </w:r>
      <w:r>
        <w:rPr>
          <w:sz w:val="20"/>
        </w:rPr>
        <w:t>this</w:t>
      </w:r>
      <w:r>
        <w:rPr>
          <w:spacing w:val="-7"/>
          <w:sz w:val="20"/>
        </w:rPr>
        <w:t xml:space="preserve"> </w:t>
      </w:r>
      <w:r>
        <w:rPr>
          <w:sz w:val="20"/>
        </w:rPr>
        <w:t>call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made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number</w:t>
      </w:r>
      <w:r>
        <w:rPr>
          <w:spacing w:val="-5"/>
          <w:sz w:val="20"/>
        </w:rPr>
        <w:t xml:space="preserve"> </w:t>
      </w:r>
      <w:r>
        <w:rPr>
          <w:sz w:val="20"/>
        </w:rPr>
        <w:t>obtained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person</w:t>
      </w:r>
      <w:r>
        <w:rPr>
          <w:spacing w:val="-5"/>
          <w:sz w:val="20"/>
        </w:rPr>
        <w:t xml:space="preserve"> </w:t>
      </w:r>
      <w:r>
        <w:rPr>
          <w:sz w:val="20"/>
        </w:rPr>
        <w:t>from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individual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through</w:t>
      </w:r>
      <w:r>
        <w:rPr>
          <w:spacing w:val="-4"/>
          <w:sz w:val="20"/>
        </w:rPr>
        <w:t xml:space="preserve"> </w:t>
      </w:r>
      <w:r>
        <w:rPr>
          <w:sz w:val="20"/>
        </w:rPr>
        <w:t>other reliable means, not from a number provided in the email or the wiring</w:t>
      </w:r>
      <w:r>
        <w:rPr>
          <w:spacing w:val="-4"/>
          <w:sz w:val="20"/>
        </w:rPr>
        <w:t xml:space="preserve"> </w:t>
      </w:r>
      <w:r>
        <w:rPr>
          <w:sz w:val="20"/>
        </w:rPr>
        <w:t>instructions.</w:t>
      </w:r>
    </w:p>
    <w:p w14:paraId="2D84544A" w14:textId="77777777" w:rsidR="001B615F" w:rsidRDefault="001B615F">
      <w:pPr>
        <w:pStyle w:val="BodyText"/>
      </w:pPr>
    </w:p>
    <w:p w14:paraId="2D84544B" w14:textId="77777777" w:rsidR="001B615F" w:rsidRDefault="001B615F">
      <w:pPr>
        <w:pStyle w:val="BodyText"/>
      </w:pPr>
    </w:p>
    <w:p w14:paraId="2D84544C" w14:textId="77777777" w:rsidR="001B615F" w:rsidRDefault="001B615F">
      <w:pPr>
        <w:pStyle w:val="BodyText"/>
      </w:pPr>
    </w:p>
    <w:p w14:paraId="2D84544D" w14:textId="77777777" w:rsidR="001B615F" w:rsidRDefault="001B615F">
      <w:pPr>
        <w:pStyle w:val="BodyText"/>
      </w:pPr>
    </w:p>
    <w:p w14:paraId="2D84544E" w14:textId="77777777" w:rsidR="001B615F" w:rsidRDefault="001B615F">
      <w:pPr>
        <w:pStyle w:val="BodyText"/>
      </w:pPr>
    </w:p>
    <w:p w14:paraId="2D84544F" w14:textId="77777777" w:rsidR="001B615F" w:rsidRDefault="001B615F">
      <w:pPr>
        <w:pStyle w:val="BodyText"/>
      </w:pPr>
    </w:p>
    <w:p w14:paraId="2D845450" w14:textId="77777777" w:rsidR="001B615F" w:rsidRDefault="001B615F">
      <w:pPr>
        <w:pStyle w:val="BodyText"/>
      </w:pPr>
    </w:p>
    <w:p w14:paraId="2D845451" w14:textId="77777777" w:rsidR="001B615F" w:rsidRDefault="001B615F">
      <w:pPr>
        <w:pStyle w:val="BodyText"/>
      </w:pPr>
    </w:p>
    <w:p w14:paraId="2D845452" w14:textId="77777777" w:rsidR="001B615F" w:rsidRDefault="001B615F">
      <w:pPr>
        <w:pStyle w:val="BodyText"/>
      </w:pPr>
    </w:p>
    <w:p w14:paraId="2D845453" w14:textId="77777777" w:rsidR="001B615F" w:rsidRDefault="001B615F">
      <w:pPr>
        <w:pStyle w:val="BodyText"/>
      </w:pPr>
    </w:p>
    <w:p w14:paraId="2D845454" w14:textId="77777777" w:rsidR="001B615F" w:rsidRDefault="001B615F">
      <w:pPr>
        <w:pStyle w:val="BodyText"/>
      </w:pPr>
    </w:p>
    <w:p w14:paraId="2D845455" w14:textId="77777777" w:rsidR="001B615F" w:rsidRDefault="004F1CBE">
      <w:pPr>
        <w:spacing w:before="148"/>
        <w:ind w:left="256" w:right="110"/>
        <w:jc w:val="both"/>
        <w:rPr>
          <w:b/>
          <w:sz w:val="20"/>
        </w:rPr>
      </w:pPr>
      <w:bookmarkStart w:id="4" w:name="Before_you_wire_funds_to_any_party_(incl"/>
      <w:bookmarkEnd w:id="4"/>
      <w:r>
        <w:rPr>
          <w:b/>
          <w:sz w:val="20"/>
        </w:rPr>
        <w:t>Before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you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wire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funds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any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party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(including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your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lawyer,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title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agent,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mortgage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broker,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real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estate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agent) personally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meet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them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call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verified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telephone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number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(not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telephone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number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email)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confirm before you act!</w:t>
      </w:r>
    </w:p>
    <w:p w14:paraId="2D845456" w14:textId="77777777" w:rsidR="001B615F" w:rsidRDefault="001B615F">
      <w:pPr>
        <w:pStyle w:val="BodyText"/>
        <w:spacing w:before="2"/>
        <w:rPr>
          <w:b/>
          <w:sz w:val="22"/>
        </w:rPr>
      </w:pPr>
    </w:p>
    <w:p w14:paraId="2D845457" w14:textId="77777777" w:rsidR="001B615F" w:rsidRDefault="004F1CBE">
      <w:pPr>
        <w:ind w:left="255"/>
        <w:jc w:val="both"/>
        <w:rPr>
          <w:b/>
          <w:sz w:val="20"/>
        </w:rPr>
      </w:pPr>
      <w:r>
        <w:rPr>
          <w:b/>
          <w:sz w:val="20"/>
        </w:rPr>
        <w:t>Immediately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notify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your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banking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institution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Settlement/Title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Company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if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you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are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victim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wire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fraud.</w:t>
      </w:r>
    </w:p>
    <w:p w14:paraId="2D845458" w14:textId="77777777" w:rsidR="001B615F" w:rsidRDefault="001B615F">
      <w:pPr>
        <w:jc w:val="both"/>
        <w:rPr>
          <w:sz w:val="20"/>
        </w:rPr>
        <w:sectPr w:rsidR="001B615F">
          <w:type w:val="continuous"/>
          <w:pgSz w:w="12240" w:h="15840"/>
          <w:pgMar w:top="720" w:right="600" w:bottom="280" w:left="620" w:header="720" w:footer="720" w:gutter="0"/>
          <w:cols w:num="2" w:space="720" w:equalWidth="0">
            <w:col w:w="1605" w:space="71"/>
            <w:col w:w="9344"/>
          </w:cols>
        </w:sectPr>
      </w:pPr>
    </w:p>
    <w:p w14:paraId="2D845459" w14:textId="77777777" w:rsidR="001B615F" w:rsidRDefault="001B615F">
      <w:pPr>
        <w:pStyle w:val="BodyText"/>
        <w:spacing w:before="10"/>
        <w:rPr>
          <w:b/>
          <w:sz w:val="14"/>
        </w:rPr>
      </w:pPr>
    </w:p>
    <w:p w14:paraId="2D84545A" w14:textId="77777777" w:rsidR="001B615F" w:rsidRDefault="004F1CBE">
      <w:pPr>
        <w:spacing w:before="60"/>
        <w:ind w:left="100"/>
        <w:rPr>
          <w:b/>
          <w:sz w:val="20"/>
        </w:rPr>
      </w:pPr>
      <w:r>
        <w:rPr>
          <w:b/>
          <w:sz w:val="20"/>
        </w:rPr>
        <w:t>The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undersigned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acknowledges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receipt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this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Wire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Fraud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Advisory.</w:t>
      </w:r>
    </w:p>
    <w:p w14:paraId="2D84545B" w14:textId="77777777" w:rsidR="001B615F" w:rsidRDefault="001B615F">
      <w:pPr>
        <w:pStyle w:val="BodyText"/>
        <w:rPr>
          <w:b/>
        </w:rPr>
      </w:pPr>
    </w:p>
    <w:p w14:paraId="2D84545C" w14:textId="77777777" w:rsidR="001B615F" w:rsidRDefault="001B615F">
      <w:pPr>
        <w:pStyle w:val="BodyText"/>
        <w:spacing w:before="2"/>
        <w:rPr>
          <w:b/>
          <w:sz w:val="29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3"/>
        <w:gridCol w:w="2830"/>
        <w:gridCol w:w="449"/>
        <w:gridCol w:w="2357"/>
        <w:gridCol w:w="2850"/>
      </w:tblGrid>
      <w:tr w:rsidR="001B615F" w14:paraId="2D845462" w14:textId="77777777">
        <w:trPr>
          <w:trHeight w:val="764"/>
        </w:trPr>
        <w:tc>
          <w:tcPr>
            <w:tcW w:w="2313" w:type="dxa"/>
            <w:tcBorders>
              <w:top w:val="single" w:sz="6" w:space="0" w:color="000000"/>
              <w:bottom w:val="single" w:sz="6" w:space="0" w:color="000000"/>
            </w:tcBorders>
          </w:tcPr>
          <w:p w14:paraId="2D84545D" w14:textId="77777777" w:rsidR="001B615F" w:rsidRDefault="004F1CBE">
            <w:pPr>
              <w:pStyle w:val="TableParagraph"/>
              <w:spacing w:line="196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2830" w:type="dxa"/>
            <w:tcBorders>
              <w:top w:val="single" w:sz="6" w:space="0" w:color="000000"/>
              <w:bottom w:val="single" w:sz="6" w:space="0" w:color="000000"/>
            </w:tcBorders>
          </w:tcPr>
          <w:p w14:paraId="2D84545E" w14:textId="77777777" w:rsidR="001B615F" w:rsidRDefault="001B61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14:paraId="2D84545F" w14:textId="77777777" w:rsidR="001B615F" w:rsidRDefault="001B61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7" w:type="dxa"/>
            <w:tcBorders>
              <w:top w:val="single" w:sz="6" w:space="0" w:color="000000"/>
              <w:bottom w:val="single" w:sz="6" w:space="0" w:color="000000"/>
            </w:tcBorders>
          </w:tcPr>
          <w:p w14:paraId="2D845460" w14:textId="77777777" w:rsidR="001B615F" w:rsidRDefault="004F1CBE">
            <w:pPr>
              <w:pStyle w:val="TableParagraph"/>
              <w:spacing w:line="196" w:lineRule="exact"/>
              <w:ind w:left="2"/>
              <w:rPr>
                <w:sz w:val="20"/>
              </w:rPr>
            </w:pP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2850" w:type="dxa"/>
            <w:tcBorders>
              <w:top w:val="single" w:sz="6" w:space="0" w:color="000000"/>
              <w:bottom w:val="single" w:sz="6" w:space="0" w:color="000000"/>
            </w:tcBorders>
          </w:tcPr>
          <w:p w14:paraId="2D845461" w14:textId="77777777" w:rsidR="001B615F" w:rsidRDefault="001B61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615F" w14:paraId="2D845468" w14:textId="77777777">
        <w:trPr>
          <w:trHeight w:val="215"/>
        </w:trPr>
        <w:tc>
          <w:tcPr>
            <w:tcW w:w="2313" w:type="dxa"/>
            <w:tcBorders>
              <w:top w:val="single" w:sz="6" w:space="0" w:color="000000"/>
            </w:tcBorders>
          </w:tcPr>
          <w:p w14:paraId="2D845463" w14:textId="77777777" w:rsidR="001B615F" w:rsidRDefault="004F1CBE">
            <w:pPr>
              <w:pStyle w:val="TableParagraph"/>
              <w:spacing w:line="19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Signature</w:t>
            </w:r>
          </w:p>
        </w:tc>
        <w:tc>
          <w:tcPr>
            <w:tcW w:w="2830" w:type="dxa"/>
            <w:tcBorders>
              <w:top w:val="single" w:sz="6" w:space="0" w:color="000000"/>
            </w:tcBorders>
          </w:tcPr>
          <w:p w14:paraId="2D845464" w14:textId="77777777" w:rsidR="001B615F" w:rsidRDefault="004F1CBE">
            <w:pPr>
              <w:pStyle w:val="TableParagraph"/>
              <w:spacing w:line="195" w:lineRule="exact"/>
              <w:ind w:left="1539"/>
              <w:rPr>
                <w:sz w:val="20"/>
              </w:rPr>
            </w:pPr>
            <w:r>
              <w:rPr>
                <w:spacing w:val="-4"/>
                <w:sz w:val="20"/>
              </w:rPr>
              <w:t>Date</w:t>
            </w:r>
          </w:p>
        </w:tc>
        <w:tc>
          <w:tcPr>
            <w:tcW w:w="449" w:type="dxa"/>
          </w:tcPr>
          <w:p w14:paraId="2D845465" w14:textId="77777777" w:rsidR="001B615F" w:rsidRDefault="001B615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57" w:type="dxa"/>
            <w:tcBorders>
              <w:top w:val="single" w:sz="6" w:space="0" w:color="000000"/>
            </w:tcBorders>
          </w:tcPr>
          <w:p w14:paraId="2D845466" w14:textId="77777777" w:rsidR="001B615F" w:rsidRDefault="004F1CBE">
            <w:pPr>
              <w:pStyle w:val="TableParagraph"/>
              <w:spacing w:line="19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Signature</w:t>
            </w:r>
          </w:p>
        </w:tc>
        <w:tc>
          <w:tcPr>
            <w:tcW w:w="2850" w:type="dxa"/>
            <w:tcBorders>
              <w:top w:val="single" w:sz="6" w:space="0" w:color="000000"/>
            </w:tcBorders>
          </w:tcPr>
          <w:p w14:paraId="2D845467" w14:textId="77777777" w:rsidR="001B615F" w:rsidRDefault="004F1CBE">
            <w:pPr>
              <w:pStyle w:val="TableParagraph"/>
              <w:spacing w:line="195" w:lineRule="exact"/>
              <w:ind w:left="1584"/>
            </w:pPr>
            <w:r>
              <w:rPr>
                <w:spacing w:val="-4"/>
                <w:sz w:val="20"/>
              </w:rPr>
              <w:t>Dat</w:t>
            </w:r>
            <w:r>
              <w:rPr>
                <w:spacing w:val="-4"/>
              </w:rPr>
              <w:t>e</w:t>
            </w:r>
          </w:p>
        </w:tc>
      </w:tr>
    </w:tbl>
    <w:p w14:paraId="2D845469" w14:textId="77777777" w:rsidR="000E0344" w:rsidRDefault="000E0344"/>
    <w:sectPr w:rsidR="000E0344">
      <w:type w:val="continuous"/>
      <w:pgSz w:w="12240" w:h="15840"/>
      <w:pgMar w:top="72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C516C"/>
    <w:multiLevelType w:val="hybridMultilevel"/>
    <w:tmpl w:val="C664A43A"/>
    <w:lvl w:ilvl="0" w:tplc="BD1E9E50">
      <w:numFmt w:val="bullet"/>
      <w:lvlText w:val=""/>
      <w:lvlJc w:val="left"/>
      <w:pPr>
        <w:ind w:left="584" w:hanging="329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en-US" w:eastAsia="en-US" w:bidi="ar-SA"/>
      </w:rPr>
    </w:lvl>
    <w:lvl w:ilvl="1" w:tplc="DF5200CA">
      <w:numFmt w:val="bullet"/>
      <w:lvlText w:val="•"/>
      <w:lvlJc w:val="left"/>
      <w:pPr>
        <w:ind w:left="1456" w:hanging="329"/>
      </w:pPr>
      <w:rPr>
        <w:rFonts w:hint="default"/>
        <w:lang w:val="en-US" w:eastAsia="en-US" w:bidi="ar-SA"/>
      </w:rPr>
    </w:lvl>
    <w:lvl w:ilvl="2" w:tplc="C5B8BC08">
      <w:numFmt w:val="bullet"/>
      <w:lvlText w:val="•"/>
      <w:lvlJc w:val="left"/>
      <w:pPr>
        <w:ind w:left="2332" w:hanging="329"/>
      </w:pPr>
      <w:rPr>
        <w:rFonts w:hint="default"/>
        <w:lang w:val="en-US" w:eastAsia="en-US" w:bidi="ar-SA"/>
      </w:rPr>
    </w:lvl>
    <w:lvl w:ilvl="3" w:tplc="14D0CD60">
      <w:numFmt w:val="bullet"/>
      <w:lvlText w:val="•"/>
      <w:lvlJc w:val="left"/>
      <w:pPr>
        <w:ind w:left="3209" w:hanging="329"/>
      </w:pPr>
      <w:rPr>
        <w:rFonts w:hint="default"/>
        <w:lang w:val="en-US" w:eastAsia="en-US" w:bidi="ar-SA"/>
      </w:rPr>
    </w:lvl>
    <w:lvl w:ilvl="4" w:tplc="52560DFC">
      <w:numFmt w:val="bullet"/>
      <w:lvlText w:val="•"/>
      <w:lvlJc w:val="left"/>
      <w:pPr>
        <w:ind w:left="4085" w:hanging="329"/>
      </w:pPr>
      <w:rPr>
        <w:rFonts w:hint="default"/>
        <w:lang w:val="en-US" w:eastAsia="en-US" w:bidi="ar-SA"/>
      </w:rPr>
    </w:lvl>
    <w:lvl w:ilvl="5" w:tplc="E4D438B8">
      <w:numFmt w:val="bullet"/>
      <w:lvlText w:val="•"/>
      <w:lvlJc w:val="left"/>
      <w:pPr>
        <w:ind w:left="4962" w:hanging="329"/>
      </w:pPr>
      <w:rPr>
        <w:rFonts w:hint="default"/>
        <w:lang w:val="en-US" w:eastAsia="en-US" w:bidi="ar-SA"/>
      </w:rPr>
    </w:lvl>
    <w:lvl w:ilvl="6" w:tplc="544A3512">
      <w:numFmt w:val="bullet"/>
      <w:lvlText w:val="•"/>
      <w:lvlJc w:val="left"/>
      <w:pPr>
        <w:ind w:left="5838" w:hanging="329"/>
      </w:pPr>
      <w:rPr>
        <w:rFonts w:hint="default"/>
        <w:lang w:val="en-US" w:eastAsia="en-US" w:bidi="ar-SA"/>
      </w:rPr>
    </w:lvl>
    <w:lvl w:ilvl="7" w:tplc="7F92668A">
      <w:numFmt w:val="bullet"/>
      <w:lvlText w:val="•"/>
      <w:lvlJc w:val="left"/>
      <w:pPr>
        <w:ind w:left="6715" w:hanging="329"/>
      </w:pPr>
      <w:rPr>
        <w:rFonts w:hint="default"/>
        <w:lang w:val="en-US" w:eastAsia="en-US" w:bidi="ar-SA"/>
      </w:rPr>
    </w:lvl>
    <w:lvl w:ilvl="8" w:tplc="49CEF4F4">
      <w:numFmt w:val="bullet"/>
      <w:lvlText w:val="•"/>
      <w:lvlJc w:val="left"/>
      <w:pPr>
        <w:ind w:left="7591" w:hanging="329"/>
      </w:pPr>
      <w:rPr>
        <w:rFonts w:hint="default"/>
        <w:lang w:val="en-US" w:eastAsia="en-US" w:bidi="ar-SA"/>
      </w:rPr>
    </w:lvl>
  </w:abstractNum>
  <w:num w:numId="1" w16cid:durableId="393233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5F"/>
    <w:rsid w:val="000E0344"/>
    <w:rsid w:val="001B615F"/>
    <w:rsid w:val="004F1CBE"/>
    <w:rsid w:val="005E651C"/>
    <w:rsid w:val="00712D1B"/>
    <w:rsid w:val="00CF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45427"/>
  <w15:docId w15:val="{299D50AC-0ADB-42AB-B3AD-A3483ECAF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line="241" w:lineRule="exact"/>
      <w:ind w:left="255"/>
      <w:outlineLvl w:val="0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6"/>
      <w:ind w:left="3511" w:right="3526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584" w:right="173" w:hanging="32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guardonline.gov/" TargetMode="External"/><Relationship Id="rId13" Type="http://schemas.openxmlformats.org/officeDocument/2006/relationships/hyperlink" Target="http://www.onguardonline.gov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3.gov/" TargetMode="External"/><Relationship Id="rId12" Type="http://schemas.openxmlformats.org/officeDocument/2006/relationships/hyperlink" Target="http://www.ic3.gov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fbi.gov/scams-and-safety" TargetMode="External"/><Relationship Id="rId11" Type="http://schemas.openxmlformats.org/officeDocument/2006/relationships/hyperlink" Target="http://www.fbi.gov/scams-and-safety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consumerfinance.gov/about-us/blog/mortgage-closing-scams-how-protect-yourself-and-your-closing-funds/" TargetMode="External"/><Relationship Id="rId10" Type="http://schemas.openxmlformats.org/officeDocument/2006/relationships/hyperlink" Target="http://www.consumerfinance.gov/about-us/blog/mortgage-closing-scams-how-protect-yourself-and-your-closing-fund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merfinance.gov/about-us/blog/mortgage-closing-scams-how-protect-yourself-and-your-closing-funds/" TargetMode="External"/><Relationship Id="rId14" Type="http://schemas.openxmlformats.org/officeDocument/2006/relationships/hyperlink" Target="http://www.consumerfinance.gov/about-us/blog/mortgage-closing-scams-how-protect-yourself-and-your-closing-fund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Jan Steward</cp:lastModifiedBy>
  <cp:revision>2</cp:revision>
  <dcterms:created xsi:type="dcterms:W3CDTF">2023-01-20T16:54:00Z</dcterms:created>
  <dcterms:modified xsi:type="dcterms:W3CDTF">2023-01-20T16:54:00Z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2020-05-13T00:00:00Z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2023-01-20T00:00:00Z</vt:filetime>
  </property>
  <property fmtid="{D5CDD505-2E9C-101B-9397-08002B2CF9AE}" pid="5" name="Producer">
    <vt:lpwstr>Adobe PDF Library 20.9.95</vt:lpwstr>
  </property>
  <property fmtid="{D5CDD505-2E9C-101B-9397-08002B2CF9AE}" pid="6" name="SourceModified">
    <vt:lpwstr>D:20200513223934</vt:lpwstr>
  </property>
</Properties>
</file>