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202C3" w14:textId="77777777" w:rsidR="00E75868" w:rsidRPr="00E75868" w:rsidRDefault="004279C1" w:rsidP="007F681D">
      <w:pPr>
        <w:autoSpaceDE w:val="0"/>
        <w:autoSpaceDN w:val="0"/>
        <w:adjustRightInd w:val="0"/>
        <w:spacing w:after="0" w:line="240" w:lineRule="auto"/>
        <w:ind w:left="720" w:firstLine="720"/>
        <w:rPr>
          <w:b/>
          <w:bCs/>
          <w:sz w:val="36"/>
          <w:szCs w:val="36"/>
        </w:rPr>
      </w:pPr>
      <w:r>
        <w:rPr>
          <w:b/>
          <w:bCs/>
          <w:color w:val="808080"/>
          <w:sz w:val="36"/>
          <w:szCs w:val="36"/>
        </w:rPr>
        <w:t xml:space="preserve">                                                                                                                                                                                                    </w:t>
      </w:r>
      <w:r w:rsidR="00105F70" w:rsidRPr="00105F70">
        <w:rPr>
          <w:b/>
          <w:bCs/>
          <w:color w:val="808080"/>
          <w:sz w:val="36"/>
          <w:szCs w:val="36"/>
        </w:rPr>
        <w:t>Arizona Association of REALTORS®</w:t>
      </w:r>
    </w:p>
    <w:p w14:paraId="4E20B680" w14:textId="77777777" w:rsidR="00E75868" w:rsidRPr="00E75868" w:rsidRDefault="00E75868" w:rsidP="00105F70">
      <w:pPr>
        <w:autoSpaceDE w:val="0"/>
        <w:autoSpaceDN w:val="0"/>
        <w:adjustRightInd w:val="0"/>
        <w:spacing w:after="0" w:line="240" w:lineRule="auto"/>
        <w:jc w:val="center"/>
      </w:pPr>
    </w:p>
    <w:p w14:paraId="58062729" w14:textId="77777777" w:rsidR="00E75868" w:rsidRPr="00E75868" w:rsidRDefault="00E75868" w:rsidP="00105F70">
      <w:pPr>
        <w:autoSpaceDE w:val="0"/>
        <w:autoSpaceDN w:val="0"/>
        <w:adjustRightInd w:val="0"/>
        <w:spacing w:after="0" w:line="240" w:lineRule="auto"/>
        <w:jc w:val="center"/>
      </w:pPr>
    </w:p>
    <w:p w14:paraId="7F1947DA" w14:textId="77777777" w:rsidR="00E75868" w:rsidRPr="00E75868" w:rsidRDefault="00E75868" w:rsidP="00105F70">
      <w:pPr>
        <w:autoSpaceDE w:val="0"/>
        <w:autoSpaceDN w:val="0"/>
        <w:adjustRightInd w:val="0"/>
        <w:spacing w:after="0" w:line="240" w:lineRule="auto"/>
      </w:pPr>
    </w:p>
    <w:p w14:paraId="07E66EFC" w14:textId="77777777" w:rsidR="00E75868" w:rsidRPr="00E75868" w:rsidRDefault="00105F70" w:rsidP="00105F70">
      <w:pPr>
        <w:autoSpaceDE w:val="0"/>
        <w:autoSpaceDN w:val="0"/>
        <w:adjustRightInd w:val="0"/>
        <w:spacing w:after="0" w:line="240" w:lineRule="auto"/>
      </w:pPr>
      <w:r>
        <w:rPr>
          <w:noProof/>
          <w:color w:val="000000"/>
        </w:rPr>
        <w:drawing>
          <wp:inline distT="0" distB="0" distL="0" distR="0" wp14:anchorId="1BB37633" wp14:editId="4ECA467D">
            <wp:extent cx="5972175" cy="21050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88917" cy="2110926"/>
                    </a:xfrm>
                    <a:prstGeom prst="rect">
                      <a:avLst/>
                    </a:prstGeom>
                    <a:noFill/>
                    <a:ln w="9525">
                      <a:noFill/>
                      <a:miter lim="800000"/>
                      <a:headEnd/>
                      <a:tailEnd/>
                    </a:ln>
                  </pic:spPr>
                </pic:pic>
              </a:graphicData>
            </a:graphic>
          </wp:inline>
        </w:drawing>
      </w:r>
    </w:p>
    <w:p w14:paraId="2E3C6588" w14:textId="77777777" w:rsidR="00E75868" w:rsidRPr="00E75868" w:rsidRDefault="00E75868" w:rsidP="00105F70">
      <w:pPr>
        <w:autoSpaceDE w:val="0"/>
        <w:autoSpaceDN w:val="0"/>
        <w:adjustRightInd w:val="0"/>
        <w:spacing w:after="0" w:line="240" w:lineRule="auto"/>
      </w:pPr>
    </w:p>
    <w:p w14:paraId="5E0FDDC8" w14:textId="77777777" w:rsidR="00E75868" w:rsidRPr="00E75868" w:rsidRDefault="00E75868" w:rsidP="00105F70">
      <w:pPr>
        <w:autoSpaceDE w:val="0"/>
        <w:autoSpaceDN w:val="0"/>
        <w:adjustRightInd w:val="0"/>
        <w:spacing w:after="0" w:line="240" w:lineRule="auto"/>
      </w:pPr>
    </w:p>
    <w:p w14:paraId="21BC3785" w14:textId="77777777" w:rsidR="00E75868" w:rsidRPr="00E75868" w:rsidRDefault="007F681D" w:rsidP="00105F70">
      <w:pPr>
        <w:autoSpaceDE w:val="0"/>
        <w:autoSpaceDN w:val="0"/>
        <w:adjustRightInd w:val="0"/>
        <w:spacing w:after="0" w:line="240" w:lineRule="auto"/>
      </w:pPr>
      <w:r>
        <w:rPr>
          <w:color w:val="000000"/>
        </w:rPr>
        <w:tab/>
      </w:r>
      <w:r>
        <w:rPr>
          <w:color w:val="000000"/>
        </w:rPr>
        <w:tab/>
      </w:r>
      <w:r>
        <w:rPr>
          <w:color w:val="000000"/>
        </w:rPr>
        <w:tab/>
      </w:r>
      <w:r>
        <w:rPr>
          <w:color w:val="000000"/>
        </w:rPr>
        <w:tab/>
      </w:r>
      <w:r>
        <w:rPr>
          <w:color w:val="000000"/>
        </w:rPr>
        <w:tab/>
      </w:r>
      <w:r>
        <w:rPr>
          <w:color w:val="000000"/>
        </w:rPr>
        <w:tab/>
      </w:r>
    </w:p>
    <w:p w14:paraId="4CAAB871" w14:textId="77777777" w:rsidR="00E75868" w:rsidRPr="00E75868" w:rsidRDefault="007F681D" w:rsidP="00105F70">
      <w:pPr>
        <w:autoSpaceDE w:val="0"/>
        <w:autoSpaceDN w:val="0"/>
        <w:adjustRightInd w:val="0"/>
        <w:spacing w:after="0" w:line="240" w:lineRule="auto"/>
      </w:pPr>
      <w:r>
        <w:rPr>
          <w:color w:val="000000"/>
        </w:rPr>
        <w:tab/>
      </w:r>
      <w:r>
        <w:rPr>
          <w:color w:val="000000"/>
        </w:rPr>
        <w:tab/>
      </w:r>
      <w:r>
        <w:rPr>
          <w:color w:val="000000"/>
        </w:rPr>
        <w:tab/>
      </w:r>
      <w:r>
        <w:rPr>
          <w:color w:val="000000"/>
        </w:rPr>
        <w:tab/>
      </w:r>
      <w:r>
        <w:rPr>
          <w:color w:val="000000"/>
        </w:rPr>
        <w:tab/>
      </w:r>
      <w:r>
        <w:rPr>
          <w:color w:val="000000"/>
        </w:rPr>
        <w:tab/>
      </w:r>
    </w:p>
    <w:p w14:paraId="4C7299B2" w14:textId="77777777" w:rsidR="00E75868" w:rsidRPr="00E75868" w:rsidRDefault="00E75868" w:rsidP="00105F70">
      <w:pPr>
        <w:autoSpaceDE w:val="0"/>
        <w:autoSpaceDN w:val="0"/>
        <w:adjustRightInd w:val="0"/>
        <w:spacing w:after="0" w:line="240" w:lineRule="auto"/>
      </w:pPr>
    </w:p>
    <w:p w14:paraId="637F28EA" w14:textId="77777777" w:rsidR="00E75868" w:rsidRPr="00E75868" w:rsidRDefault="00E75868" w:rsidP="00105F70">
      <w:pPr>
        <w:autoSpaceDE w:val="0"/>
        <w:autoSpaceDN w:val="0"/>
        <w:adjustRightInd w:val="0"/>
        <w:spacing w:after="0" w:line="240" w:lineRule="auto"/>
      </w:pPr>
    </w:p>
    <w:p w14:paraId="20517E63" w14:textId="77777777" w:rsidR="00E75868" w:rsidRPr="002B62FC" w:rsidRDefault="00105F70" w:rsidP="002B62FC">
      <w:pPr>
        <w:autoSpaceDE w:val="0"/>
        <w:autoSpaceDN w:val="0"/>
        <w:adjustRightInd w:val="0"/>
        <w:spacing w:after="0" w:line="240" w:lineRule="auto"/>
        <w:jc w:val="center"/>
        <w:rPr>
          <w:b/>
          <w:bCs/>
          <w:sz w:val="48"/>
          <w:szCs w:val="48"/>
        </w:rPr>
      </w:pPr>
      <w:r w:rsidRPr="002B62FC">
        <w:rPr>
          <w:b/>
          <w:bCs/>
          <w:color w:val="000000"/>
          <w:sz w:val="48"/>
          <w:szCs w:val="48"/>
        </w:rPr>
        <w:t>Essential Skills for a</w:t>
      </w:r>
      <w:r w:rsidR="002B62FC" w:rsidRPr="002B62FC">
        <w:rPr>
          <w:b/>
          <w:bCs/>
          <w:sz w:val="48"/>
          <w:szCs w:val="48"/>
        </w:rPr>
        <w:t xml:space="preserve"> </w:t>
      </w:r>
      <w:r w:rsidRPr="002B62FC">
        <w:rPr>
          <w:b/>
          <w:bCs/>
          <w:color w:val="000000"/>
          <w:sz w:val="48"/>
          <w:szCs w:val="48"/>
        </w:rPr>
        <w:t>Successful Closing</w:t>
      </w:r>
    </w:p>
    <w:p w14:paraId="716A6C96" w14:textId="77777777" w:rsidR="002B62FC" w:rsidRDefault="002B62FC" w:rsidP="00E63144">
      <w:pPr>
        <w:autoSpaceDE w:val="0"/>
        <w:autoSpaceDN w:val="0"/>
        <w:adjustRightInd w:val="0"/>
        <w:spacing w:after="0" w:line="240" w:lineRule="auto"/>
        <w:ind w:right="-90"/>
        <w:jc w:val="center"/>
        <w:rPr>
          <w:b/>
          <w:bCs/>
          <w:color w:val="000000"/>
          <w:sz w:val="36"/>
          <w:szCs w:val="36"/>
        </w:rPr>
      </w:pPr>
    </w:p>
    <w:p w14:paraId="1AD4A16B" w14:textId="77777777" w:rsidR="002B62FC" w:rsidRDefault="0002287C" w:rsidP="0002287C">
      <w:pPr>
        <w:tabs>
          <w:tab w:val="left" w:pos="8805"/>
        </w:tabs>
        <w:autoSpaceDE w:val="0"/>
        <w:autoSpaceDN w:val="0"/>
        <w:adjustRightInd w:val="0"/>
        <w:spacing w:after="0" w:line="240" w:lineRule="auto"/>
        <w:ind w:right="-90"/>
        <w:rPr>
          <w:b/>
          <w:bCs/>
          <w:color w:val="000000"/>
          <w:sz w:val="36"/>
          <w:szCs w:val="36"/>
        </w:rPr>
      </w:pPr>
      <w:r>
        <w:rPr>
          <w:b/>
          <w:bCs/>
          <w:color w:val="000000"/>
          <w:sz w:val="36"/>
          <w:szCs w:val="36"/>
        </w:rPr>
        <w:tab/>
      </w:r>
    </w:p>
    <w:p w14:paraId="6A414123" w14:textId="77777777" w:rsidR="00E75868" w:rsidRPr="00E75868" w:rsidRDefault="00105F70" w:rsidP="00E63144">
      <w:pPr>
        <w:autoSpaceDE w:val="0"/>
        <w:autoSpaceDN w:val="0"/>
        <w:adjustRightInd w:val="0"/>
        <w:spacing w:after="0" w:line="240" w:lineRule="auto"/>
        <w:ind w:right="-90"/>
        <w:jc w:val="center"/>
        <w:rPr>
          <w:b/>
          <w:bCs/>
          <w:sz w:val="36"/>
          <w:szCs w:val="36"/>
        </w:rPr>
      </w:pPr>
      <w:r w:rsidRPr="00105F70">
        <w:rPr>
          <w:b/>
          <w:bCs/>
          <w:color w:val="000000"/>
          <w:sz w:val="36"/>
          <w:szCs w:val="36"/>
        </w:rPr>
        <w:t>Certification Core Course</w:t>
      </w:r>
    </w:p>
    <w:p w14:paraId="646CCF8D" w14:textId="77777777" w:rsidR="00E75868" w:rsidRPr="00E75868" w:rsidRDefault="00E75868" w:rsidP="00105F70">
      <w:pPr>
        <w:autoSpaceDE w:val="0"/>
        <w:autoSpaceDN w:val="0"/>
        <w:adjustRightInd w:val="0"/>
        <w:spacing w:after="0" w:line="240" w:lineRule="auto"/>
        <w:jc w:val="center"/>
        <w:rPr>
          <w:b/>
          <w:bCs/>
          <w:sz w:val="36"/>
          <w:szCs w:val="36"/>
        </w:rPr>
      </w:pPr>
    </w:p>
    <w:p w14:paraId="3D634D62" w14:textId="77777777" w:rsidR="00E75868" w:rsidRPr="00E75868" w:rsidRDefault="001D175F" w:rsidP="00105F70">
      <w:pPr>
        <w:autoSpaceDE w:val="0"/>
        <w:autoSpaceDN w:val="0"/>
        <w:adjustRightInd w:val="0"/>
        <w:spacing w:after="0" w:line="240" w:lineRule="auto"/>
        <w:jc w:val="center"/>
        <w:rPr>
          <w:rFonts w:ascii="Arial Bold" w:hAnsi="Arial Bold"/>
          <w:b/>
          <w:bCs/>
          <w:sz w:val="36"/>
          <w:szCs w:val="36"/>
        </w:rPr>
      </w:pPr>
      <w:r w:rsidRPr="00A51B11">
        <w:rPr>
          <w:rFonts w:ascii="Arial Bold" w:hAnsi="Arial Bold"/>
          <w:b/>
          <w:bCs/>
          <w:vanish/>
          <w:color w:val="FF0000"/>
          <w:sz w:val="36"/>
          <w:szCs w:val="36"/>
        </w:rPr>
        <w:t>Instructor</w:t>
      </w:r>
      <w:r w:rsidR="00105F70" w:rsidRPr="00A51B11">
        <w:rPr>
          <w:rFonts w:ascii="Arial Bold" w:hAnsi="Arial Bold"/>
          <w:b/>
          <w:bCs/>
          <w:vanish/>
          <w:color w:val="FF0000"/>
          <w:sz w:val="36"/>
          <w:szCs w:val="36"/>
        </w:rPr>
        <w:t xml:space="preserve"> Manual</w:t>
      </w:r>
    </w:p>
    <w:p w14:paraId="259C776E" w14:textId="77777777" w:rsidR="00E75868" w:rsidRPr="00E75868" w:rsidRDefault="00E75868" w:rsidP="00105F70">
      <w:pPr>
        <w:autoSpaceDE w:val="0"/>
        <w:autoSpaceDN w:val="0"/>
        <w:adjustRightInd w:val="0"/>
        <w:spacing w:after="0" w:line="240" w:lineRule="auto"/>
        <w:jc w:val="center"/>
        <w:rPr>
          <w:b/>
          <w:bCs/>
          <w:sz w:val="36"/>
          <w:szCs w:val="36"/>
        </w:rPr>
      </w:pPr>
    </w:p>
    <w:p w14:paraId="7E9E6DBB" w14:textId="77777777" w:rsidR="00E75868" w:rsidRPr="00E75868" w:rsidRDefault="00E75868" w:rsidP="00105F70">
      <w:pPr>
        <w:autoSpaceDE w:val="0"/>
        <w:autoSpaceDN w:val="0"/>
        <w:adjustRightInd w:val="0"/>
        <w:spacing w:after="0" w:line="240" w:lineRule="auto"/>
        <w:jc w:val="center"/>
        <w:rPr>
          <w:b/>
          <w:bCs/>
          <w:sz w:val="36"/>
          <w:szCs w:val="36"/>
        </w:rPr>
      </w:pPr>
    </w:p>
    <w:p w14:paraId="1EE496AC" w14:textId="77777777" w:rsidR="00E75868" w:rsidRPr="00E75868" w:rsidRDefault="00E75868" w:rsidP="00105F70">
      <w:pPr>
        <w:autoSpaceDE w:val="0"/>
        <w:autoSpaceDN w:val="0"/>
        <w:adjustRightInd w:val="0"/>
        <w:spacing w:after="0" w:line="240" w:lineRule="auto"/>
        <w:jc w:val="center"/>
        <w:rPr>
          <w:b/>
          <w:bCs/>
          <w:noProof/>
          <w:sz w:val="36"/>
          <w:szCs w:val="36"/>
        </w:rPr>
      </w:pPr>
    </w:p>
    <w:p w14:paraId="42750227" w14:textId="77777777" w:rsidR="00E75868" w:rsidRPr="00E75868" w:rsidRDefault="00E75868" w:rsidP="00105F70">
      <w:pPr>
        <w:autoSpaceDE w:val="0"/>
        <w:autoSpaceDN w:val="0"/>
        <w:adjustRightInd w:val="0"/>
        <w:spacing w:after="0" w:line="240" w:lineRule="auto"/>
        <w:jc w:val="center"/>
        <w:rPr>
          <w:b/>
          <w:bCs/>
          <w:noProof/>
          <w:sz w:val="36"/>
          <w:szCs w:val="36"/>
        </w:rPr>
      </w:pPr>
    </w:p>
    <w:p w14:paraId="1DE05874" w14:textId="77777777" w:rsidR="00E75868" w:rsidRPr="00E75868" w:rsidRDefault="002D4969" w:rsidP="00105F70">
      <w:pPr>
        <w:autoSpaceDE w:val="0"/>
        <w:autoSpaceDN w:val="0"/>
        <w:adjustRightInd w:val="0"/>
        <w:spacing w:after="0" w:line="240" w:lineRule="auto"/>
        <w:jc w:val="center"/>
        <w:rPr>
          <w:b/>
          <w:bCs/>
          <w:sz w:val="36"/>
          <w:szCs w:val="36"/>
        </w:rPr>
      </w:pPr>
      <w:r>
        <w:rPr>
          <w:b/>
          <w:bCs/>
          <w:noProof/>
          <w:color w:val="808080"/>
          <w:sz w:val="36"/>
          <w:szCs w:val="36"/>
        </w:rPr>
        <w:tab/>
      </w:r>
      <w:r>
        <w:rPr>
          <w:b/>
          <w:bCs/>
          <w:noProof/>
          <w:color w:val="808080"/>
          <w:sz w:val="36"/>
          <w:szCs w:val="36"/>
        </w:rPr>
        <w:tab/>
      </w:r>
      <w:r>
        <w:rPr>
          <w:b/>
          <w:bCs/>
          <w:noProof/>
          <w:color w:val="808080"/>
          <w:sz w:val="36"/>
          <w:szCs w:val="36"/>
        </w:rPr>
        <w:tab/>
      </w:r>
      <w:r>
        <w:rPr>
          <w:b/>
          <w:bCs/>
          <w:noProof/>
          <w:color w:val="808080"/>
          <w:sz w:val="36"/>
          <w:szCs w:val="36"/>
        </w:rPr>
        <w:tab/>
      </w:r>
      <w:r>
        <w:rPr>
          <w:b/>
          <w:bCs/>
          <w:noProof/>
          <w:color w:val="808080"/>
          <w:sz w:val="36"/>
          <w:szCs w:val="36"/>
        </w:rPr>
        <w:tab/>
      </w:r>
      <w:r>
        <w:rPr>
          <w:b/>
          <w:bCs/>
          <w:noProof/>
          <w:color w:val="808080"/>
          <w:sz w:val="36"/>
          <w:szCs w:val="36"/>
        </w:rPr>
        <w:tab/>
      </w:r>
      <w:r>
        <w:rPr>
          <w:b/>
          <w:bCs/>
          <w:noProof/>
          <w:color w:val="808080"/>
          <w:sz w:val="36"/>
          <w:szCs w:val="36"/>
        </w:rPr>
        <w:tab/>
      </w:r>
    </w:p>
    <w:p w14:paraId="42AE1C27" w14:textId="77777777" w:rsidR="00E75868" w:rsidRPr="00E75868" w:rsidRDefault="00E75868" w:rsidP="00105F70">
      <w:pPr>
        <w:autoSpaceDE w:val="0"/>
        <w:autoSpaceDN w:val="0"/>
        <w:adjustRightInd w:val="0"/>
        <w:spacing w:after="0" w:line="240" w:lineRule="auto"/>
        <w:rPr>
          <w:sz w:val="36"/>
          <w:szCs w:val="36"/>
        </w:rPr>
      </w:pPr>
    </w:p>
    <w:p w14:paraId="2C7ADEFC" w14:textId="77777777" w:rsidR="00E75868" w:rsidRPr="00E75868" w:rsidRDefault="00E75868" w:rsidP="00105F70">
      <w:pPr>
        <w:autoSpaceDE w:val="0"/>
        <w:autoSpaceDN w:val="0"/>
        <w:adjustRightInd w:val="0"/>
        <w:spacing w:after="0" w:line="240" w:lineRule="auto"/>
      </w:pPr>
    </w:p>
    <w:p w14:paraId="00C922B9" w14:textId="77777777" w:rsidR="00E75868" w:rsidRPr="00E75868" w:rsidRDefault="00E75868" w:rsidP="00105F70">
      <w:pPr>
        <w:autoSpaceDE w:val="0"/>
        <w:autoSpaceDN w:val="0"/>
        <w:adjustRightInd w:val="0"/>
        <w:spacing w:after="0" w:line="240" w:lineRule="auto"/>
      </w:pPr>
    </w:p>
    <w:p w14:paraId="3F45B706" w14:textId="77777777" w:rsidR="00E75868" w:rsidRPr="002B62FC" w:rsidRDefault="00105F70" w:rsidP="005B1BAA">
      <w:pPr>
        <w:autoSpaceDE w:val="0"/>
        <w:autoSpaceDN w:val="0"/>
        <w:adjustRightInd w:val="0"/>
        <w:spacing w:after="0" w:line="240" w:lineRule="auto"/>
        <w:ind w:right="630"/>
        <w:rPr>
          <w:b/>
          <w:bCs/>
          <w:color w:val="000000" w:themeColor="text1"/>
          <w:sz w:val="28"/>
          <w:szCs w:val="28"/>
        </w:rPr>
      </w:pPr>
      <w:r w:rsidRPr="002B62FC">
        <w:rPr>
          <w:b/>
          <w:bCs/>
          <w:color w:val="000000" w:themeColor="text1"/>
          <w:sz w:val="28"/>
          <w:szCs w:val="28"/>
        </w:rPr>
        <w:lastRenderedPageBreak/>
        <w:t>Table of Contents</w:t>
      </w:r>
    </w:p>
    <w:p w14:paraId="708B3446" w14:textId="77777777" w:rsidR="00E75868" w:rsidRPr="00E75868" w:rsidRDefault="00E75868" w:rsidP="00105F70">
      <w:pPr>
        <w:autoSpaceDE w:val="0"/>
        <w:autoSpaceDN w:val="0"/>
        <w:adjustRightInd w:val="0"/>
        <w:spacing w:after="0" w:line="240" w:lineRule="auto"/>
      </w:pPr>
    </w:p>
    <w:p w14:paraId="27615798" w14:textId="45DEF860" w:rsidR="00E75868" w:rsidRPr="00E75868" w:rsidRDefault="00105F70" w:rsidP="005B1BAA">
      <w:pPr>
        <w:tabs>
          <w:tab w:val="left" w:pos="9360"/>
        </w:tabs>
        <w:autoSpaceDE w:val="0"/>
        <w:autoSpaceDN w:val="0"/>
        <w:adjustRightInd w:val="0"/>
        <w:spacing w:after="0" w:line="240" w:lineRule="auto"/>
        <w:ind w:right="-360"/>
      </w:pPr>
      <w:r w:rsidRPr="00105F70">
        <w:rPr>
          <w:color w:val="000000"/>
        </w:rPr>
        <w:t>Course Introduction and Learning Objectives ..............................................</w:t>
      </w:r>
      <w:r w:rsidR="00E63144">
        <w:rPr>
          <w:color w:val="000000"/>
        </w:rPr>
        <w:t>........</w:t>
      </w:r>
      <w:r w:rsidRPr="00105F70">
        <w:rPr>
          <w:color w:val="000000"/>
        </w:rPr>
        <w:t>..........</w:t>
      </w:r>
      <w:r w:rsidR="00004334">
        <w:rPr>
          <w:color w:val="000000"/>
        </w:rPr>
        <w:tab/>
      </w:r>
      <w:r w:rsidR="00605AFE">
        <w:rPr>
          <w:color w:val="000000"/>
        </w:rPr>
        <w:t>4</w:t>
      </w:r>
    </w:p>
    <w:p w14:paraId="5C6A26ED" w14:textId="77777777" w:rsidR="00E75868" w:rsidRPr="00E75868" w:rsidRDefault="00E75868" w:rsidP="00105F70">
      <w:pPr>
        <w:autoSpaceDE w:val="0"/>
        <w:autoSpaceDN w:val="0"/>
        <w:adjustRightInd w:val="0"/>
        <w:spacing w:after="0" w:line="240" w:lineRule="auto"/>
      </w:pPr>
    </w:p>
    <w:p w14:paraId="6F644197" w14:textId="7F6B8A2B" w:rsidR="00E75868" w:rsidRPr="00E75868" w:rsidRDefault="00105F70" w:rsidP="00105F70">
      <w:pPr>
        <w:autoSpaceDE w:val="0"/>
        <w:autoSpaceDN w:val="0"/>
        <w:adjustRightInd w:val="0"/>
        <w:spacing w:after="0" w:line="240" w:lineRule="auto"/>
      </w:pPr>
      <w:r w:rsidRPr="00105F70">
        <w:rPr>
          <w:color w:val="000000"/>
        </w:rPr>
        <w:t>Unit 1: Choosing a Lender .........................................................</w:t>
      </w:r>
      <w:r w:rsidR="00D21E3B">
        <w:rPr>
          <w:color w:val="000000"/>
        </w:rPr>
        <w:t>..................</w:t>
      </w:r>
      <w:r w:rsidR="00E63144">
        <w:rPr>
          <w:color w:val="000000"/>
        </w:rPr>
        <w:t>........</w:t>
      </w:r>
      <w:r w:rsidR="00D21E3B">
        <w:rPr>
          <w:color w:val="000000"/>
        </w:rPr>
        <w:t>..........</w:t>
      </w:r>
      <w:r w:rsidR="00004334">
        <w:rPr>
          <w:color w:val="000000"/>
        </w:rPr>
        <w:tab/>
      </w:r>
      <w:r w:rsidR="00605AFE">
        <w:rPr>
          <w:color w:val="000000"/>
        </w:rPr>
        <w:t>5</w:t>
      </w:r>
    </w:p>
    <w:p w14:paraId="7435227B" w14:textId="77777777" w:rsidR="00E75868" w:rsidRPr="00E75868" w:rsidRDefault="00E75868" w:rsidP="00137B85">
      <w:pPr>
        <w:autoSpaceDE w:val="0"/>
        <w:autoSpaceDN w:val="0"/>
        <w:adjustRightInd w:val="0"/>
        <w:spacing w:after="0" w:line="240" w:lineRule="auto"/>
        <w:ind w:firstLine="720"/>
      </w:pPr>
    </w:p>
    <w:p w14:paraId="3578C6CA" w14:textId="384E6EAE" w:rsidR="00E75868" w:rsidRPr="00E75868" w:rsidRDefault="00105F70" w:rsidP="00137B85">
      <w:pPr>
        <w:autoSpaceDE w:val="0"/>
        <w:autoSpaceDN w:val="0"/>
        <w:adjustRightInd w:val="0"/>
        <w:spacing w:after="0" w:line="240" w:lineRule="auto"/>
        <w:ind w:firstLine="720"/>
      </w:pPr>
      <w:r w:rsidRPr="00105F70">
        <w:rPr>
          <w:color w:val="000000"/>
        </w:rPr>
        <w:t>1-1: Lender – Mortgage Broker or Mortgage Banker</w:t>
      </w:r>
      <w:r w:rsidR="00751FE8">
        <w:rPr>
          <w:color w:val="000000"/>
        </w:rPr>
        <w:t>……………..</w:t>
      </w:r>
      <w:r w:rsidR="00D21E3B">
        <w:rPr>
          <w:color w:val="000000"/>
        </w:rPr>
        <w:t>......</w:t>
      </w:r>
      <w:r w:rsidR="00E63144">
        <w:rPr>
          <w:color w:val="000000"/>
        </w:rPr>
        <w:t>.......</w:t>
      </w:r>
      <w:r w:rsidR="00D21E3B">
        <w:rPr>
          <w:color w:val="000000"/>
        </w:rPr>
        <w:t>..........</w:t>
      </w:r>
      <w:r w:rsidR="00004334">
        <w:rPr>
          <w:color w:val="000000"/>
        </w:rPr>
        <w:tab/>
      </w:r>
      <w:r w:rsidR="00605AFE">
        <w:rPr>
          <w:color w:val="000000"/>
        </w:rPr>
        <w:t>5</w:t>
      </w:r>
    </w:p>
    <w:p w14:paraId="756F01D4" w14:textId="6B53FC1D" w:rsidR="00E75868" w:rsidRDefault="00105F70" w:rsidP="00137B85">
      <w:pPr>
        <w:autoSpaceDE w:val="0"/>
        <w:autoSpaceDN w:val="0"/>
        <w:adjustRightInd w:val="0"/>
        <w:spacing w:after="0" w:line="240" w:lineRule="auto"/>
        <w:ind w:firstLine="720"/>
        <w:rPr>
          <w:color w:val="000000"/>
        </w:rPr>
      </w:pPr>
      <w:r w:rsidRPr="00105F70">
        <w:rPr>
          <w:color w:val="000000"/>
        </w:rPr>
        <w:t>1-2: Identifying Predatory Lending Practices.......................</w:t>
      </w:r>
      <w:r w:rsidR="00D21E3B">
        <w:rPr>
          <w:color w:val="000000"/>
        </w:rPr>
        <w:t>...........</w:t>
      </w:r>
      <w:r w:rsidR="00E63144">
        <w:rPr>
          <w:color w:val="000000"/>
        </w:rPr>
        <w:t>......</w:t>
      </w:r>
      <w:r w:rsidR="00D21E3B">
        <w:rPr>
          <w:color w:val="000000"/>
        </w:rPr>
        <w:t>...............</w:t>
      </w:r>
      <w:r w:rsidR="00004334">
        <w:rPr>
          <w:color w:val="000000"/>
        </w:rPr>
        <w:t xml:space="preserve"> </w:t>
      </w:r>
      <w:r w:rsidR="00004334">
        <w:rPr>
          <w:color w:val="000000"/>
        </w:rPr>
        <w:tab/>
      </w:r>
      <w:r w:rsidR="00605AFE">
        <w:rPr>
          <w:color w:val="000000"/>
        </w:rPr>
        <w:t>6</w:t>
      </w:r>
    </w:p>
    <w:p w14:paraId="3EA62909" w14:textId="544994B6" w:rsidR="00E75868" w:rsidRPr="00E75868" w:rsidRDefault="00105F70" w:rsidP="00137B85">
      <w:pPr>
        <w:autoSpaceDE w:val="0"/>
        <w:autoSpaceDN w:val="0"/>
        <w:adjustRightInd w:val="0"/>
        <w:spacing w:after="0" w:line="240" w:lineRule="auto"/>
        <w:ind w:firstLine="720"/>
      </w:pPr>
      <w:r w:rsidRPr="00105F70">
        <w:rPr>
          <w:color w:val="000000"/>
        </w:rPr>
        <w:t>1-</w:t>
      </w:r>
      <w:r w:rsidR="009D526E">
        <w:rPr>
          <w:color w:val="000000"/>
        </w:rPr>
        <w:t>3</w:t>
      </w:r>
      <w:r w:rsidRPr="00105F70">
        <w:rPr>
          <w:color w:val="000000"/>
        </w:rPr>
        <w:t xml:space="preserve">: The Privacy </w:t>
      </w:r>
      <w:r w:rsidR="00004334" w:rsidRPr="00105F70">
        <w:rPr>
          <w:color w:val="000000"/>
        </w:rPr>
        <w:t xml:space="preserve">Act............................................................................................ </w:t>
      </w:r>
      <w:r w:rsidR="00004334">
        <w:rPr>
          <w:color w:val="000000"/>
        </w:rPr>
        <w:t xml:space="preserve">  </w:t>
      </w:r>
      <w:r w:rsidR="00004334">
        <w:rPr>
          <w:color w:val="000000"/>
        </w:rPr>
        <w:tab/>
      </w:r>
      <w:r w:rsidR="00605AFE">
        <w:rPr>
          <w:color w:val="000000"/>
        </w:rPr>
        <w:t>7</w:t>
      </w:r>
    </w:p>
    <w:p w14:paraId="07812467" w14:textId="77777777" w:rsidR="00E75868" w:rsidRPr="00E75868" w:rsidRDefault="00E75868" w:rsidP="00105F70">
      <w:pPr>
        <w:autoSpaceDE w:val="0"/>
        <w:autoSpaceDN w:val="0"/>
        <w:adjustRightInd w:val="0"/>
        <w:spacing w:after="0" w:line="240" w:lineRule="auto"/>
      </w:pPr>
    </w:p>
    <w:p w14:paraId="005E26A3" w14:textId="586DEAED" w:rsidR="00E75868" w:rsidRPr="00E75868" w:rsidRDefault="00105F70" w:rsidP="00105F70">
      <w:pPr>
        <w:autoSpaceDE w:val="0"/>
        <w:autoSpaceDN w:val="0"/>
        <w:adjustRightInd w:val="0"/>
        <w:spacing w:after="0" w:line="240" w:lineRule="auto"/>
      </w:pPr>
      <w:r w:rsidRPr="00105F70">
        <w:rPr>
          <w:color w:val="000000"/>
        </w:rPr>
        <w:t>Unit 2: The Loan Process .................................................................</w:t>
      </w:r>
      <w:r w:rsidR="00E63144">
        <w:rPr>
          <w:color w:val="000000"/>
        </w:rPr>
        <w:t>....</w:t>
      </w:r>
      <w:r w:rsidRPr="00105F70">
        <w:rPr>
          <w:color w:val="000000"/>
        </w:rPr>
        <w:t>..................</w:t>
      </w:r>
      <w:r w:rsidR="00E63144">
        <w:rPr>
          <w:color w:val="000000"/>
        </w:rPr>
        <w:t>.</w:t>
      </w:r>
      <w:r w:rsidR="00004334">
        <w:rPr>
          <w:color w:val="000000"/>
        </w:rPr>
        <w:t>.....</w:t>
      </w:r>
      <w:r w:rsidRPr="00105F70">
        <w:rPr>
          <w:color w:val="000000"/>
        </w:rPr>
        <w:t xml:space="preserve"> </w:t>
      </w:r>
      <w:r w:rsidR="00004334">
        <w:rPr>
          <w:color w:val="000000"/>
        </w:rPr>
        <w:t xml:space="preserve"> </w:t>
      </w:r>
      <w:r w:rsidR="00004334">
        <w:rPr>
          <w:color w:val="000000"/>
        </w:rPr>
        <w:tab/>
      </w:r>
      <w:r w:rsidR="00605AFE">
        <w:rPr>
          <w:color w:val="000000"/>
        </w:rPr>
        <w:t>8</w:t>
      </w:r>
    </w:p>
    <w:p w14:paraId="36FCFCEE" w14:textId="77777777" w:rsidR="00E75868" w:rsidRPr="00E75868" w:rsidRDefault="00E75868" w:rsidP="00137B85">
      <w:pPr>
        <w:autoSpaceDE w:val="0"/>
        <w:autoSpaceDN w:val="0"/>
        <w:adjustRightInd w:val="0"/>
        <w:spacing w:after="0" w:line="240" w:lineRule="auto"/>
        <w:ind w:firstLine="720"/>
      </w:pPr>
    </w:p>
    <w:p w14:paraId="227FF568" w14:textId="558AD5BE" w:rsidR="00E75868" w:rsidRPr="00E75868" w:rsidRDefault="005B1BAA" w:rsidP="00137B85">
      <w:pPr>
        <w:autoSpaceDE w:val="0"/>
        <w:autoSpaceDN w:val="0"/>
        <w:adjustRightInd w:val="0"/>
        <w:spacing w:after="0" w:line="240" w:lineRule="auto"/>
        <w:ind w:firstLine="720"/>
      </w:pPr>
      <w:r>
        <w:rPr>
          <w:color w:val="000000"/>
        </w:rPr>
        <w:t xml:space="preserve">2-1: The </w:t>
      </w:r>
      <w:r w:rsidR="00004334">
        <w:rPr>
          <w:color w:val="000000"/>
        </w:rPr>
        <w:t>Pre-Qualification</w:t>
      </w:r>
      <w:r>
        <w:rPr>
          <w:color w:val="000000"/>
        </w:rPr>
        <w:t xml:space="preserve"> Form</w:t>
      </w:r>
      <w:r w:rsidR="00105F70" w:rsidRPr="00105F70">
        <w:rPr>
          <w:color w:val="000000"/>
        </w:rPr>
        <w:t>............................................</w:t>
      </w:r>
      <w:r w:rsidR="00E63144">
        <w:rPr>
          <w:color w:val="000000"/>
        </w:rPr>
        <w:t>.............</w:t>
      </w:r>
      <w:r w:rsidR="00105F70" w:rsidRPr="00105F70">
        <w:rPr>
          <w:color w:val="000000"/>
        </w:rPr>
        <w:t>................</w:t>
      </w:r>
      <w:r w:rsidR="00004334">
        <w:rPr>
          <w:color w:val="000000"/>
        </w:rPr>
        <w:t xml:space="preserve"> </w:t>
      </w:r>
      <w:r w:rsidR="00004334">
        <w:rPr>
          <w:color w:val="000000"/>
        </w:rPr>
        <w:tab/>
      </w:r>
      <w:r w:rsidR="00605AFE">
        <w:rPr>
          <w:color w:val="000000"/>
        </w:rPr>
        <w:t>9</w:t>
      </w:r>
    </w:p>
    <w:p w14:paraId="21F64876" w14:textId="0DA60DBD" w:rsidR="00E75868" w:rsidRDefault="00105F70" w:rsidP="00137B85">
      <w:pPr>
        <w:autoSpaceDE w:val="0"/>
        <w:autoSpaceDN w:val="0"/>
        <w:adjustRightInd w:val="0"/>
        <w:spacing w:after="0" w:line="240" w:lineRule="auto"/>
        <w:ind w:firstLine="720"/>
        <w:rPr>
          <w:color w:val="000000"/>
        </w:rPr>
      </w:pPr>
      <w:r w:rsidRPr="00105F70">
        <w:rPr>
          <w:color w:val="000000"/>
        </w:rPr>
        <w:t>2-2: The LSU Form .....................................................</w:t>
      </w:r>
      <w:r w:rsidR="00E63144">
        <w:rPr>
          <w:color w:val="000000"/>
        </w:rPr>
        <w:t>............</w:t>
      </w:r>
      <w:r w:rsidRPr="00105F70">
        <w:rPr>
          <w:color w:val="000000"/>
        </w:rPr>
        <w:t>......................</w:t>
      </w:r>
      <w:r w:rsidR="005B1BAA">
        <w:rPr>
          <w:color w:val="000000"/>
        </w:rPr>
        <w:t>..</w:t>
      </w:r>
      <w:r w:rsidRPr="00105F70">
        <w:rPr>
          <w:color w:val="000000"/>
        </w:rPr>
        <w:t xml:space="preserve">.. </w:t>
      </w:r>
      <w:r w:rsidR="00004334">
        <w:rPr>
          <w:color w:val="000000"/>
        </w:rPr>
        <w:t xml:space="preserve">   </w:t>
      </w:r>
      <w:r w:rsidR="00004334">
        <w:rPr>
          <w:color w:val="000000"/>
        </w:rPr>
        <w:tab/>
      </w:r>
      <w:r w:rsidR="00605AFE">
        <w:rPr>
          <w:color w:val="000000"/>
        </w:rPr>
        <w:t>10</w:t>
      </w:r>
    </w:p>
    <w:p w14:paraId="52BE4756" w14:textId="41ED9DF2" w:rsidR="009D526E" w:rsidRPr="00E75868" w:rsidRDefault="009D526E" w:rsidP="00137B85">
      <w:pPr>
        <w:autoSpaceDE w:val="0"/>
        <w:autoSpaceDN w:val="0"/>
        <w:adjustRightInd w:val="0"/>
        <w:spacing w:after="0" w:line="240" w:lineRule="auto"/>
        <w:ind w:firstLine="720"/>
      </w:pPr>
      <w:r>
        <w:rPr>
          <w:color w:val="000000"/>
        </w:rPr>
        <w:t>2-3:  Changes in Process due to Market Conditions……………………………...</w:t>
      </w:r>
      <w:r>
        <w:rPr>
          <w:color w:val="000000"/>
        </w:rPr>
        <w:tab/>
      </w:r>
      <w:r w:rsidR="00605AFE">
        <w:rPr>
          <w:color w:val="000000"/>
        </w:rPr>
        <w:t>12</w:t>
      </w:r>
    </w:p>
    <w:p w14:paraId="00469AC2" w14:textId="3811E853" w:rsidR="00E75868" w:rsidRPr="00E75868" w:rsidRDefault="00105F70" w:rsidP="00137B85">
      <w:pPr>
        <w:autoSpaceDE w:val="0"/>
        <w:autoSpaceDN w:val="0"/>
        <w:adjustRightInd w:val="0"/>
        <w:spacing w:after="0" w:line="240" w:lineRule="auto"/>
        <w:ind w:firstLine="720"/>
      </w:pPr>
      <w:r w:rsidRPr="00105F70">
        <w:rPr>
          <w:color w:val="000000"/>
        </w:rPr>
        <w:t>2-</w:t>
      </w:r>
      <w:r w:rsidR="009D526E">
        <w:rPr>
          <w:color w:val="000000"/>
        </w:rPr>
        <w:t>4</w:t>
      </w:r>
      <w:r w:rsidRPr="00105F70">
        <w:rPr>
          <w:color w:val="000000"/>
        </w:rPr>
        <w:t xml:space="preserve">: </w:t>
      </w:r>
      <w:r w:rsidR="00964D6B">
        <w:rPr>
          <w:color w:val="000000"/>
        </w:rPr>
        <w:t>Closing Forms &amp; Process</w:t>
      </w:r>
      <w:r w:rsidR="00004334" w:rsidRPr="00105F70">
        <w:rPr>
          <w:color w:val="000000"/>
        </w:rPr>
        <w:t>.....................................................</w:t>
      </w:r>
      <w:r w:rsidR="0047194C">
        <w:rPr>
          <w:color w:val="000000"/>
        </w:rPr>
        <w:t>...................</w:t>
      </w:r>
      <w:r w:rsidR="00004334" w:rsidRPr="00105F70">
        <w:rPr>
          <w:color w:val="000000"/>
        </w:rPr>
        <w:t>...</w:t>
      </w:r>
      <w:r w:rsidR="00004334" w:rsidRPr="00105F70">
        <w:rPr>
          <w:color w:val="000000"/>
        </w:rPr>
        <w:tab/>
      </w:r>
      <w:r w:rsidR="00605AFE">
        <w:rPr>
          <w:color w:val="000000"/>
        </w:rPr>
        <w:t>13</w:t>
      </w:r>
    </w:p>
    <w:p w14:paraId="2FABA752" w14:textId="77777777" w:rsidR="00E75868" w:rsidRPr="00E75868" w:rsidRDefault="00E75868" w:rsidP="00105F70">
      <w:pPr>
        <w:autoSpaceDE w:val="0"/>
        <w:autoSpaceDN w:val="0"/>
        <w:adjustRightInd w:val="0"/>
        <w:spacing w:after="0" w:line="240" w:lineRule="auto"/>
      </w:pPr>
    </w:p>
    <w:p w14:paraId="673EBA06" w14:textId="79855ADD" w:rsidR="00E75868" w:rsidRPr="00E75868" w:rsidRDefault="00105F70" w:rsidP="00E63144">
      <w:pPr>
        <w:autoSpaceDE w:val="0"/>
        <w:autoSpaceDN w:val="0"/>
        <w:adjustRightInd w:val="0"/>
        <w:spacing w:after="0" w:line="240" w:lineRule="auto"/>
        <w:ind w:right="90"/>
      </w:pPr>
      <w:r w:rsidRPr="00105F70">
        <w:rPr>
          <w:color w:val="000000"/>
        </w:rPr>
        <w:t>Unit 3: Escrow Instructions ..........................................................................</w:t>
      </w:r>
      <w:r w:rsidR="00E63144">
        <w:rPr>
          <w:color w:val="000000"/>
        </w:rPr>
        <w:t>..</w:t>
      </w:r>
      <w:r w:rsidR="005B1BAA">
        <w:rPr>
          <w:color w:val="000000"/>
        </w:rPr>
        <w:t>..</w:t>
      </w:r>
      <w:r w:rsidR="00E63144">
        <w:rPr>
          <w:color w:val="000000"/>
        </w:rPr>
        <w:t>.....</w:t>
      </w:r>
      <w:r w:rsidRPr="00105F70">
        <w:rPr>
          <w:color w:val="000000"/>
        </w:rPr>
        <w:t>..........</w:t>
      </w:r>
      <w:r w:rsidR="00004334">
        <w:rPr>
          <w:color w:val="000000"/>
        </w:rPr>
        <w:tab/>
      </w:r>
      <w:r w:rsidR="00605AFE">
        <w:rPr>
          <w:color w:val="000000"/>
        </w:rPr>
        <w:t>18</w:t>
      </w:r>
    </w:p>
    <w:p w14:paraId="6C735A1C" w14:textId="77777777" w:rsidR="00E75868" w:rsidRPr="00E75868" w:rsidRDefault="00E75868" w:rsidP="00137B85">
      <w:pPr>
        <w:autoSpaceDE w:val="0"/>
        <w:autoSpaceDN w:val="0"/>
        <w:adjustRightInd w:val="0"/>
        <w:spacing w:after="0" w:line="240" w:lineRule="auto"/>
        <w:ind w:firstLine="720"/>
        <w:rPr>
          <w:i/>
          <w:iCs/>
        </w:rPr>
      </w:pPr>
    </w:p>
    <w:p w14:paraId="5978D800" w14:textId="7E98B0C6" w:rsidR="0047194C" w:rsidRPr="00605AFE" w:rsidRDefault="00196D33" w:rsidP="0047194C">
      <w:pPr>
        <w:tabs>
          <w:tab w:val="left" w:leader="dot" w:pos="9000"/>
        </w:tabs>
        <w:autoSpaceDE w:val="0"/>
        <w:autoSpaceDN w:val="0"/>
        <w:adjustRightInd w:val="0"/>
        <w:spacing w:after="0" w:line="240" w:lineRule="auto"/>
        <w:ind w:firstLine="720"/>
        <w:rPr>
          <w:color w:val="000000"/>
        </w:rPr>
      </w:pPr>
      <w:r w:rsidRPr="00605AFE">
        <w:rPr>
          <w:color w:val="000000"/>
        </w:rPr>
        <w:t xml:space="preserve">3-1: </w:t>
      </w:r>
      <w:r w:rsidR="0047194C" w:rsidRPr="00605AFE">
        <w:rPr>
          <w:color w:val="000000"/>
        </w:rPr>
        <w:t>Escrow Instructions</w:t>
      </w:r>
      <w:r w:rsidR="0047194C" w:rsidRPr="00605AFE">
        <w:rPr>
          <w:color w:val="000000"/>
        </w:rPr>
        <w:tab/>
      </w:r>
      <w:r w:rsidRPr="00605AFE">
        <w:rPr>
          <w:color w:val="000000"/>
        </w:rPr>
        <w:tab/>
      </w:r>
      <w:r w:rsidR="00605AFE" w:rsidRPr="00605AFE">
        <w:rPr>
          <w:color w:val="000000"/>
        </w:rPr>
        <w:t>18</w:t>
      </w:r>
    </w:p>
    <w:p w14:paraId="4D283F66" w14:textId="26A35C3B" w:rsidR="0047194C" w:rsidRPr="00605AFE" w:rsidRDefault="00196D33" w:rsidP="0047194C">
      <w:pPr>
        <w:tabs>
          <w:tab w:val="left" w:leader="dot" w:pos="9000"/>
        </w:tabs>
        <w:autoSpaceDE w:val="0"/>
        <w:autoSpaceDN w:val="0"/>
        <w:adjustRightInd w:val="0"/>
        <w:spacing w:after="0" w:line="240" w:lineRule="auto"/>
        <w:ind w:firstLine="720"/>
        <w:rPr>
          <w:color w:val="000000"/>
        </w:rPr>
      </w:pPr>
      <w:r w:rsidRPr="00605AFE">
        <w:rPr>
          <w:color w:val="000000"/>
        </w:rPr>
        <w:t xml:space="preserve">3:2: </w:t>
      </w:r>
      <w:r w:rsidR="0047194C" w:rsidRPr="00605AFE">
        <w:rPr>
          <w:color w:val="000000"/>
        </w:rPr>
        <w:t>Escrow Issues in Today’s Market</w:t>
      </w:r>
      <w:r w:rsidR="0047194C" w:rsidRPr="00605AFE">
        <w:rPr>
          <w:color w:val="000000"/>
        </w:rPr>
        <w:tab/>
      </w:r>
      <w:r w:rsidRPr="00605AFE">
        <w:rPr>
          <w:color w:val="000000"/>
        </w:rPr>
        <w:tab/>
      </w:r>
      <w:r w:rsidR="00605AFE" w:rsidRPr="00605AFE">
        <w:rPr>
          <w:color w:val="000000"/>
        </w:rPr>
        <w:t>18</w:t>
      </w:r>
    </w:p>
    <w:p w14:paraId="3C76FA3E" w14:textId="77777777" w:rsidR="00605AFE" w:rsidRDefault="00605AFE" w:rsidP="0047194C">
      <w:pPr>
        <w:autoSpaceDE w:val="0"/>
        <w:autoSpaceDN w:val="0"/>
        <w:adjustRightInd w:val="0"/>
        <w:spacing w:after="0" w:line="240" w:lineRule="auto"/>
        <w:ind w:left="270" w:firstLine="720"/>
        <w:rPr>
          <w:color w:val="000000"/>
          <w:sz w:val="20"/>
          <w:szCs w:val="20"/>
        </w:rPr>
      </w:pPr>
    </w:p>
    <w:p w14:paraId="0A55A317" w14:textId="6416097D" w:rsidR="0047194C" w:rsidRPr="0047194C" w:rsidRDefault="0047194C" w:rsidP="0047194C">
      <w:pPr>
        <w:autoSpaceDE w:val="0"/>
        <w:autoSpaceDN w:val="0"/>
        <w:adjustRightInd w:val="0"/>
        <w:spacing w:after="0" w:line="240" w:lineRule="auto"/>
        <w:ind w:left="270" w:firstLine="720"/>
        <w:rPr>
          <w:color w:val="000000"/>
          <w:sz w:val="20"/>
          <w:szCs w:val="20"/>
        </w:rPr>
      </w:pPr>
      <w:r w:rsidRPr="0047194C">
        <w:rPr>
          <w:color w:val="000000"/>
          <w:sz w:val="20"/>
          <w:szCs w:val="20"/>
        </w:rPr>
        <w:t>Case References:</w:t>
      </w:r>
    </w:p>
    <w:p w14:paraId="2054CD86" w14:textId="55ADB83C" w:rsidR="00E75868" w:rsidRPr="0047194C" w:rsidRDefault="00105F70" w:rsidP="0047194C">
      <w:pPr>
        <w:autoSpaceDE w:val="0"/>
        <w:autoSpaceDN w:val="0"/>
        <w:adjustRightInd w:val="0"/>
        <w:spacing w:after="0" w:line="240" w:lineRule="auto"/>
        <w:ind w:left="270" w:firstLine="720"/>
        <w:rPr>
          <w:sz w:val="20"/>
          <w:szCs w:val="20"/>
        </w:rPr>
      </w:pPr>
      <w:r w:rsidRPr="0047194C">
        <w:rPr>
          <w:color w:val="000000"/>
          <w:sz w:val="20"/>
          <w:szCs w:val="20"/>
        </w:rPr>
        <w:t xml:space="preserve">Higgins v. </w:t>
      </w:r>
      <w:proofErr w:type="spellStart"/>
      <w:r w:rsidRPr="0047194C">
        <w:rPr>
          <w:color w:val="000000"/>
          <w:sz w:val="20"/>
          <w:szCs w:val="20"/>
        </w:rPr>
        <w:t>Kittleson</w:t>
      </w:r>
      <w:proofErr w:type="spellEnd"/>
      <w:r w:rsidRPr="0047194C">
        <w:rPr>
          <w:color w:val="000000"/>
          <w:sz w:val="20"/>
          <w:szCs w:val="20"/>
        </w:rPr>
        <w:t>, 1 Ariz. App. 244, 401 P.2d 412 (1965)</w:t>
      </w:r>
      <w:r w:rsidR="00004334" w:rsidRPr="0047194C">
        <w:rPr>
          <w:color w:val="000000"/>
          <w:sz w:val="20"/>
          <w:szCs w:val="20"/>
        </w:rPr>
        <w:tab/>
      </w:r>
    </w:p>
    <w:p w14:paraId="705D5023" w14:textId="1EB70630" w:rsidR="00E75868" w:rsidRPr="0047194C" w:rsidRDefault="00105F70" w:rsidP="0047194C">
      <w:pPr>
        <w:autoSpaceDE w:val="0"/>
        <w:autoSpaceDN w:val="0"/>
        <w:adjustRightInd w:val="0"/>
        <w:spacing w:after="0" w:line="240" w:lineRule="auto"/>
        <w:ind w:left="270" w:firstLine="720"/>
        <w:rPr>
          <w:sz w:val="20"/>
          <w:szCs w:val="20"/>
        </w:rPr>
      </w:pPr>
      <w:r w:rsidRPr="0047194C">
        <w:rPr>
          <w:color w:val="000000"/>
          <w:sz w:val="20"/>
          <w:szCs w:val="20"/>
        </w:rPr>
        <w:t>Young v. Bishop, 88 Ariz. 140, 353 P.2d 1017 (1960</w:t>
      </w:r>
      <w:r w:rsidR="00004334" w:rsidRPr="0047194C">
        <w:rPr>
          <w:color w:val="000000"/>
          <w:sz w:val="20"/>
          <w:szCs w:val="20"/>
        </w:rPr>
        <w:t>)</w:t>
      </w:r>
      <w:r w:rsidR="00004334" w:rsidRPr="0047194C">
        <w:rPr>
          <w:color w:val="000000"/>
          <w:sz w:val="20"/>
          <w:szCs w:val="20"/>
        </w:rPr>
        <w:tab/>
      </w:r>
    </w:p>
    <w:p w14:paraId="46D85356" w14:textId="1E185906" w:rsidR="00E75868" w:rsidRPr="0047194C" w:rsidRDefault="00105F70" w:rsidP="0047194C">
      <w:pPr>
        <w:autoSpaceDE w:val="0"/>
        <w:autoSpaceDN w:val="0"/>
        <w:adjustRightInd w:val="0"/>
        <w:spacing w:after="0" w:line="240" w:lineRule="auto"/>
        <w:ind w:left="270" w:firstLine="720"/>
        <w:rPr>
          <w:sz w:val="20"/>
          <w:szCs w:val="20"/>
        </w:rPr>
      </w:pPr>
      <w:r w:rsidRPr="0047194C">
        <w:rPr>
          <w:color w:val="000000"/>
          <w:sz w:val="20"/>
          <w:szCs w:val="20"/>
        </w:rPr>
        <w:t xml:space="preserve">Allan v. Martin, 117 Ariz. 591, 574 P.2d 457 (1978)  </w:t>
      </w:r>
      <w:r w:rsidR="00004334" w:rsidRPr="0047194C">
        <w:rPr>
          <w:color w:val="000000"/>
          <w:sz w:val="20"/>
          <w:szCs w:val="20"/>
        </w:rPr>
        <w:tab/>
      </w:r>
    </w:p>
    <w:p w14:paraId="7401F78F" w14:textId="271C0822" w:rsidR="00E75868" w:rsidRPr="0047194C" w:rsidRDefault="00105F70" w:rsidP="0047194C">
      <w:pPr>
        <w:autoSpaceDE w:val="0"/>
        <w:autoSpaceDN w:val="0"/>
        <w:adjustRightInd w:val="0"/>
        <w:spacing w:after="0" w:line="240" w:lineRule="auto"/>
        <w:ind w:left="270" w:firstLine="720"/>
        <w:rPr>
          <w:sz w:val="20"/>
          <w:szCs w:val="20"/>
        </w:rPr>
      </w:pPr>
      <w:r w:rsidRPr="0047194C">
        <w:rPr>
          <w:color w:val="000000"/>
          <w:sz w:val="20"/>
          <w:szCs w:val="20"/>
        </w:rPr>
        <w:t xml:space="preserve">Tucson Title Insurance Co. v. </w:t>
      </w:r>
      <w:proofErr w:type="spellStart"/>
      <w:r w:rsidRPr="0047194C">
        <w:rPr>
          <w:color w:val="000000"/>
          <w:sz w:val="20"/>
          <w:szCs w:val="20"/>
        </w:rPr>
        <w:t>D’Ascoli</w:t>
      </w:r>
      <w:proofErr w:type="spellEnd"/>
      <w:r w:rsidRPr="0047194C">
        <w:rPr>
          <w:color w:val="000000"/>
          <w:sz w:val="20"/>
          <w:szCs w:val="20"/>
        </w:rPr>
        <w:t>, 94 Ariz. 230, 383 P.2d 119 (1963)</w:t>
      </w:r>
      <w:r w:rsidR="00004334" w:rsidRPr="0047194C">
        <w:rPr>
          <w:color w:val="000000"/>
          <w:sz w:val="20"/>
          <w:szCs w:val="20"/>
        </w:rPr>
        <w:tab/>
      </w:r>
    </w:p>
    <w:p w14:paraId="0A8329AE" w14:textId="76D1999A" w:rsidR="00E75868" w:rsidRPr="0047194C" w:rsidRDefault="00105F70" w:rsidP="0047194C">
      <w:pPr>
        <w:autoSpaceDE w:val="0"/>
        <w:autoSpaceDN w:val="0"/>
        <w:adjustRightInd w:val="0"/>
        <w:spacing w:after="0" w:line="240" w:lineRule="auto"/>
        <w:ind w:left="270" w:firstLine="720"/>
        <w:rPr>
          <w:sz w:val="20"/>
          <w:szCs w:val="20"/>
        </w:rPr>
      </w:pPr>
      <w:proofErr w:type="spellStart"/>
      <w:r w:rsidRPr="0047194C">
        <w:rPr>
          <w:color w:val="000000"/>
          <w:sz w:val="20"/>
          <w:szCs w:val="20"/>
        </w:rPr>
        <w:t>Burkons</w:t>
      </w:r>
      <w:proofErr w:type="spellEnd"/>
      <w:r w:rsidRPr="0047194C">
        <w:rPr>
          <w:color w:val="000000"/>
          <w:sz w:val="20"/>
          <w:szCs w:val="20"/>
        </w:rPr>
        <w:t xml:space="preserve"> v. </w:t>
      </w:r>
      <w:proofErr w:type="spellStart"/>
      <w:r w:rsidRPr="0047194C">
        <w:rPr>
          <w:color w:val="000000"/>
          <w:sz w:val="20"/>
          <w:szCs w:val="20"/>
        </w:rPr>
        <w:t>Ticor</w:t>
      </w:r>
      <w:proofErr w:type="spellEnd"/>
      <w:r w:rsidRPr="0047194C">
        <w:rPr>
          <w:color w:val="000000"/>
          <w:sz w:val="20"/>
          <w:szCs w:val="20"/>
        </w:rPr>
        <w:t xml:space="preserve"> Title Ins. Co., 168 Ariz. 345, 813 P.2d 710 (1991</w:t>
      </w:r>
      <w:r w:rsidR="00004334" w:rsidRPr="0047194C">
        <w:rPr>
          <w:color w:val="000000"/>
          <w:sz w:val="20"/>
          <w:szCs w:val="20"/>
        </w:rPr>
        <w:t>)</w:t>
      </w:r>
      <w:r w:rsidR="00004334" w:rsidRPr="0047194C">
        <w:rPr>
          <w:color w:val="000000"/>
          <w:sz w:val="20"/>
          <w:szCs w:val="20"/>
        </w:rPr>
        <w:tab/>
      </w:r>
    </w:p>
    <w:p w14:paraId="64E2AE15" w14:textId="77777777" w:rsidR="00E75868" w:rsidRPr="00E75868" w:rsidRDefault="00E75868" w:rsidP="00137B85">
      <w:pPr>
        <w:autoSpaceDE w:val="0"/>
        <w:autoSpaceDN w:val="0"/>
        <w:adjustRightInd w:val="0"/>
        <w:spacing w:after="0" w:line="240" w:lineRule="auto"/>
        <w:ind w:firstLine="720"/>
      </w:pPr>
    </w:p>
    <w:p w14:paraId="673D4C78" w14:textId="420B456E" w:rsidR="00E75868" w:rsidRPr="00E75868" w:rsidRDefault="00105F70" w:rsidP="00105F70">
      <w:pPr>
        <w:autoSpaceDE w:val="0"/>
        <w:autoSpaceDN w:val="0"/>
        <w:adjustRightInd w:val="0"/>
        <w:spacing w:after="0" w:line="240" w:lineRule="auto"/>
      </w:pPr>
      <w:r w:rsidRPr="00105F70">
        <w:rPr>
          <w:color w:val="000000"/>
        </w:rPr>
        <w:t>Unit 4: Title Commitment.............................................................................</w:t>
      </w:r>
      <w:r w:rsidR="005B1BAA">
        <w:rPr>
          <w:color w:val="000000"/>
        </w:rPr>
        <w:t>..</w:t>
      </w:r>
      <w:r w:rsidR="00E63144">
        <w:rPr>
          <w:color w:val="000000"/>
        </w:rPr>
        <w:t>........</w:t>
      </w:r>
      <w:r w:rsidRPr="00105F70">
        <w:rPr>
          <w:color w:val="000000"/>
        </w:rPr>
        <w:t xml:space="preserve">........ </w:t>
      </w:r>
      <w:r w:rsidR="00004334">
        <w:rPr>
          <w:color w:val="000000"/>
        </w:rPr>
        <w:tab/>
      </w:r>
      <w:r w:rsidR="00605AFE">
        <w:rPr>
          <w:color w:val="000000"/>
        </w:rPr>
        <w:t>25</w:t>
      </w:r>
    </w:p>
    <w:p w14:paraId="35AB8690" w14:textId="77777777" w:rsidR="00E75868" w:rsidRPr="00E75868" w:rsidRDefault="00E75868" w:rsidP="00137B85">
      <w:pPr>
        <w:autoSpaceDE w:val="0"/>
        <w:autoSpaceDN w:val="0"/>
        <w:adjustRightInd w:val="0"/>
        <w:spacing w:after="0" w:line="240" w:lineRule="auto"/>
        <w:ind w:firstLine="720"/>
      </w:pPr>
    </w:p>
    <w:p w14:paraId="10561C88" w14:textId="539EDA73" w:rsidR="00E75868" w:rsidRPr="00E75868" w:rsidRDefault="00105F70" w:rsidP="00137B85">
      <w:pPr>
        <w:autoSpaceDE w:val="0"/>
        <w:autoSpaceDN w:val="0"/>
        <w:adjustRightInd w:val="0"/>
        <w:spacing w:after="0" w:line="240" w:lineRule="auto"/>
        <w:ind w:firstLine="720"/>
      </w:pPr>
      <w:r w:rsidRPr="00105F70">
        <w:rPr>
          <w:color w:val="000000"/>
        </w:rPr>
        <w:t xml:space="preserve">4-1: Title </w:t>
      </w:r>
      <w:r w:rsidR="00004334" w:rsidRPr="00105F70">
        <w:rPr>
          <w:color w:val="000000"/>
        </w:rPr>
        <w:t xml:space="preserve">Commitment...................................................................................... </w:t>
      </w:r>
      <w:r w:rsidR="00004334">
        <w:rPr>
          <w:color w:val="000000"/>
        </w:rPr>
        <w:t xml:space="preserve">   </w:t>
      </w:r>
      <w:r w:rsidR="00004334">
        <w:rPr>
          <w:color w:val="000000"/>
        </w:rPr>
        <w:tab/>
      </w:r>
      <w:r w:rsidR="00605AFE">
        <w:rPr>
          <w:color w:val="000000"/>
        </w:rPr>
        <w:t>25</w:t>
      </w:r>
    </w:p>
    <w:p w14:paraId="52913531" w14:textId="661AF4ED" w:rsidR="00E75868" w:rsidRPr="00E75868" w:rsidRDefault="00105F70" w:rsidP="00137B85">
      <w:pPr>
        <w:autoSpaceDE w:val="0"/>
        <w:autoSpaceDN w:val="0"/>
        <w:adjustRightInd w:val="0"/>
        <w:spacing w:after="0" w:line="240" w:lineRule="auto"/>
        <w:ind w:firstLine="720"/>
      </w:pPr>
      <w:r w:rsidRPr="00105F70">
        <w:rPr>
          <w:color w:val="000000"/>
        </w:rPr>
        <w:t>Title Commitment Quiz..........................................................................</w:t>
      </w:r>
      <w:r w:rsidR="00E63144">
        <w:rPr>
          <w:color w:val="000000"/>
        </w:rPr>
        <w:t>.</w:t>
      </w:r>
      <w:r w:rsidRPr="00105F70">
        <w:rPr>
          <w:color w:val="000000"/>
        </w:rPr>
        <w:t>.......</w:t>
      </w:r>
      <w:r w:rsidR="005B1BAA">
        <w:rPr>
          <w:color w:val="000000"/>
        </w:rPr>
        <w:t>.</w:t>
      </w:r>
      <w:r w:rsidRPr="00105F70">
        <w:rPr>
          <w:color w:val="000000"/>
        </w:rPr>
        <w:t xml:space="preserve">.... </w:t>
      </w:r>
      <w:r w:rsidR="00004334">
        <w:rPr>
          <w:color w:val="000000"/>
        </w:rPr>
        <w:tab/>
      </w:r>
      <w:r w:rsidR="00605AFE">
        <w:rPr>
          <w:color w:val="000000"/>
        </w:rPr>
        <w:t>27</w:t>
      </w:r>
    </w:p>
    <w:p w14:paraId="27B283F3" w14:textId="45B4776F" w:rsidR="00E75868" w:rsidRPr="00E75868" w:rsidRDefault="00105F70" w:rsidP="00137B85">
      <w:pPr>
        <w:autoSpaceDE w:val="0"/>
        <w:autoSpaceDN w:val="0"/>
        <w:adjustRightInd w:val="0"/>
        <w:spacing w:after="0" w:line="240" w:lineRule="auto"/>
        <w:ind w:firstLine="720"/>
      </w:pPr>
      <w:r w:rsidRPr="00105F70">
        <w:rPr>
          <w:color w:val="000000"/>
        </w:rPr>
        <w:t>4-2: Title Commitment Sections ........................................</w:t>
      </w:r>
      <w:r w:rsidR="00E63144">
        <w:rPr>
          <w:color w:val="000000"/>
        </w:rPr>
        <w:t>........................</w:t>
      </w:r>
      <w:r w:rsidRPr="00105F70">
        <w:rPr>
          <w:color w:val="000000"/>
        </w:rPr>
        <w:t>...</w:t>
      </w:r>
      <w:r w:rsidR="005B1BAA">
        <w:rPr>
          <w:color w:val="000000"/>
        </w:rPr>
        <w:t>.</w:t>
      </w:r>
      <w:r w:rsidRPr="00105F70">
        <w:rPr>
          <w:color w:val="000000"/>
        </w:rPr>
        <w:t xml:space="preserve">.... </w:t>
      </w:r>
      <w:r w:rsidR="00004334">
        <w:rPr>
          <w:color w:val="000000"/>
        </w:rPr>
        <w:t xml:space="preserve"> </w:t>
      </w:r>
      <w:r w:rsidR="00004334">
        <w:rPr>
          <w:color w:val="000000"/>
        </w:rPr>
        <w:tab/>
      </w:r>
      <w:r w:rsidR="00605AFE">
        <w:rPr>
          <w:color w:val="000000"/>
        </w:rPr>
        <w:t>28</w:t>
      </w:r>
    </w:p>
    <w:p w14:paraId="067CD161" w14:textId="698A3293" w:rsidR="00E75868" w:rsidRPr="00E75868" w:rsidRDefault="00105F70" w:rsidP="00137B85">
      <w:pPr>
        <w:autoSpaceDE w:val="0"/>
        <w:autoSpaceDN w:val="0"/>
        <w:adjustRightInd w:val="0"/>
        <w:spacing w:after="0" w:line="240" w:lineRule="auto"/>
        <w:ind w:firstLine="720"/>
      </w:pPr>
      <w:r w:rsidRPr="00105F70">
        <w:rPr>
          <w:color w:val="000000"/>
        </w:rPr>
        <w:t xml:space="preserve">4-3: Specific Title Commitment </w:t>
      </w:r>
      <w:r w:rsidR="00004334" w:rsidRPr="00105F70">
        <w:rPr>
          <w:color w:val="000000"/>
        </w:rPr>
        <w:t xml:space="preserve">Issues.............................................................. </w:t>
      </w:r>
      <w:r w:rsidR="00004334">
        <w:rPr>
          <w:color w:val="000000"/>
        </w:rPr>
        <w:t xml:space="preserve"> </w:t>
      </w:r>
      <w:r w:rsidR="00004334">
        <w:rPr>
          <w:color w:val="000000"/>
        </w:rPr>
        <w:tab/>
      </w:r>
      <w:r w:rsidR="00605AFE">
        <w:rPr>
          <w:color w:val="000000"/>
        </w:rPr>
        <w:t>29</w:t>
      </w:r>
    </w:p>
    <w:p w14:paraId="7D793061" w14:textId="38606431" w:rsidR="00E75868" w:rsidRPr="00E75868" w:rsidRDefault="00105F70" w:rsidP="00137B85">
      <w:pPr>
        <w:autoSpaceDE w:val="0"/>
        <w:autoSpaceDN w:val="0"/>
        <w:adjustRightInd w:val="0"/>
        <w:spacing w:after="0" w:line="240" w:lineRule="auto"/>
        <w:ind w:firstLine="720"/>
      </w:pPr>
      <w:r w:rsidRPr="00105F70">
        <w:rPr>
          <w:color w:val="000000"/>
        </w:rPr>
        <w:t xml:space="preserve">4-4: Forms of Holding </w:t>
      </w:r>
      <w:r w:rsidR="00004334" w:rsidRPr="00105F70">
        <w:rPr>
          <w:color w:val="000000"/>
        </w:rPr>
        <w:t xml:space="preserve">Title................................................................................ </w:t>
      </w:r>
      <w:r w:rsidR="00004334">
        <w:rPr>
          <w:color w:val="000000"/>
        </w:rPr>
        <w:t xml:space="preserve"> </w:t>
      </w:r>
      <w:r w:rsidR="00004334">
        <w:rPr>
          <w:color w:val="000000"/>
        </w:rPr>
        <w:tab/>
      </w:r>
      <w:r w:rsidR="00605AFE">
        <w:rPr>
          <w:color w:val="000000"/>
        </w:rPr>
        <w:t>31</w:t>
      </w:r>
    </w:p>
    <w:p w14:paraId="2D41F7A5" w14:textId="4D94FD29" w:rsidR="00E75868" w:rsidRPr="00E75868" w:rsidRDefault="00105F70" w:rsidP="00137B85">
      <w:pPr>
        <w:autoSpaceDE w:val="0"/>
        <w:autoSpaceDN w:val="0"/>
        <w:adjustRightInd w:val="0"/>
        <w:spacing w:after="0" w:line="240" w:lineRule="auto"/>
        <w:ind w:firstLine="720"/>
      </w:pPr>
      <w:r w:rsidRPr="00105F70">
        <w:rPr>
          <w:color w:val="000000"/>
        </w:rPr>
        <w:t xml:space="preserve">4-5: </w:t>
      </w:r>
      <w:r w:rsidR="00004334" w:rsidRPr="00105F70">
        <w:rPr>
          <w:color w:val="000000"/>
        </w:rPr>
        <w:t xml:space="preserve">Deeds........................................................................................................ </w:t>
      </w:r>
      <w:r w:rsidR="00004334">
        <w:rPr>
          <w:color w:val="000000"/>
        </w:rPr>
        <w:t xml:space="preserve"> </w:t>
      </w:r>
      <w:r w:rsidR="00004334">
        <w:rPr>
          <w:color w:val="000000"/>
        </w:rPr>
        <w:tab/>
      </w:r>
      <w:r w:rsidR="00605AFE">
        <w:rPr>
          <w:color w:val="000000"/>
        </w:rPr>
        <w:t>31</w:t>
      </w:r>
    </w:p>
    <w:p w14:paraId="56C638E6" w14:textId="77777777" w:rsidR="00E75868" w:rsidRPr="00E75868" w:rsidRDefault="00E75868" w:rsidP="00137B85">
      <w:pPr>
        <w:autoSpaceDE w:val="0"/>
        <w:autoSpaceDN w:val="0"/>
        <w:adjustRightInd w:val="0"/>
        <w:spacing w:after="0" w:line="240" w:lineRule="auto"/>
        <w:ind w:firstLine="720"/>
      </w:pPr>
    </w:p>
    <w:p w14:paraId="0D81C618" w14:textId="7A2262CA" w:rsidR="00E75868" w:rsidRPr="00E75868" w:rsidRDefault="00105F70" w:rsidP="00105F70">
      <w:pPr>
        <w:autoSpaceDE w:val="0"/>
        <w:autoSpaceDN w:val="0"/>
        <w:adjustRightInd w:val="0"/>
        <w:spacing w:after="0" w:line="240" w:lineRule="auto"/>
      </w:pPr>
      <w:r w:rsidRPr="00105F70">
        <w:rPr>
          <w:color w:val="000000"/>
        </w:rPr>
        <w:t>Unit 5: Post-Closing.................................................................................</w:t>
      </w:r>
      <w:r w:rsidR="00E63144">
        <w:rPr>
          <w:color w:val="000000"/>
        </w:rPr>
        <w:t>......</w:t>
      </w:r>
      <w:r w:rsidRPr="00105F70">
        <w:rPr>
          <w:color w:val="000000"/>
        </w:rPr>
        <w:t xml:space="preserve">............... </w:t>
      </w:r>
      <w:r w:rsidR="00004334">
        <w:rPr>
          <w:color w:val="000000"/>
        </w:rPr>
        <w:tab/>
      </w:r>
      <w:r w:rsidR="00605AFE">
        <w:rPr>
          <w:color w:val="000000"/>
        </w:rPr>
        <w:t>33</w:t>
      </w:r>
    </w:p>
    <w:p w14:paraId="469947D5" w14:textId="77777777" w:rsidR="00E75868" w:rsidRPr="00E75868" w:rsidRDefault="00E75868" w:rsidP="00137B85">
      <w:pPr>
        <w:autoSpaceDE w:val="0"/>
        <w:autoSpaceDN w:val="0"/>
        <w:adjustRightInd w:val="0"/>
        <w:spacing w:after="0" w:line="240" w:lineRule="auto"/>
        <w:ind w:firstLine="720"/>
      </w:pPr>
    </w:p>
    <w:p w14:paraId="01658A4E" w14:textId="294540EA" w:rsidR="00E75868" w:rsidRPr="00E75868" w:rsidRDefault="00105F70" w:rsidP="00137B85">
      <w:pPr>
        <w:autoSpaceDE w:val="0"/>
        <w:autoSpaceDN w:val="0"/>
        <w:adjustRightInd w:val="0"/>
        <w:spacing w:after="0" w:line="240" w:lineRule="auto"/>
        <w:ind w:firstLine="720"/>
      </w:pPr>
      <w:r w:rsidRPr="00105F70">
        <w:rPr>
          <w:color w:val="000000"/>
        </w:rPr>
        <w:t>5-1: Title Insurance Policy ..........................................................</w:t>
      </w:r>
      <w:r w:rsidR="00E63144">
        <w:rPr>
          <w:color w:val="000000"/>
        </w:rPr>
        <w:t>..............</w:t>
      </w:r>
      <w:r w:rsidRPr="00105F70">
        <w:rPr>
          <w:color w:val="000000"/>
        </w:rPr>
        <w:t xml:space="preserve">......... </w:t>
      </w:r>
      <w:r w:rsidR="00004334">
        <w:rPr>
          <w:color w:val="000000"/>
        </w:rPr>
        <w:tab/>
      </w:r>
      <w:r w:rsidR="00605AFE">
        <w:rPr>
          <w:color w:val="000000"/>
        </w:rPr>
        <w:t>33</w:t>
      </w:r>
    </w:p>
    <w:p w14:paraId="2F77703C" w14:textId="77777777" w:rsidR="00E75868" w:rsidRDefault="00E75868" w:rsidP="00867894">
      <w:pPr>
        <w:autoSpaceDE w:val="0"/>
        <w:autoSpaceDN w:val="0"/>
        <w:adjustRightInd w:val="0"/>
        <w:spacing w:after="0" w:line="240" w:lineRule="auto"/>
        <w:rPr>
          <w:color w:val="000000"/>
        </w:rPr>
      </w:pPr>
    </w:p>
    <w:p w14:paraId="1419737C" w14:textId="4278903D" w:rsidR="00867894" w:rsidRPr="00E75868" w:rsidRDefault="008570BF" w:rsidP="00867894">
      <w:pPr>
        <w:autoSpaceDE w:val="0"/>
        <w:autoSpaceDN w:val="0"/>
        <w:adjustRightInd w:val="0"/>
        <w:spacing w:after="0" w:line="240" w:lineRule="auto"/>
      </w:pPr>
      <w:r>
        <w:rPr>
          <w:color w:val="000000"/>
        </w:rPr>
        <w:t>Unit 6</w:t>
      </w:r>
      <w:r w:rsidR="00867894" w:rsidRPr="00105F70">
        <w:rPr>
          <w:color w:val="000000"/>
        </w:rPr>
        <w:t xml:space="preserve">: </w:t>
      </w:r>
      <w:r w:rsidR="00867894">
        <w:rPr>
          <w:color w:val="000000"/>
        </w:rPr>
        <w:t>RESPA Review</w:t>
      </w:r>
      <w:r w:rsidR="00867894" w:rsidRPr="00105F70">
        <w:rPr>
          <w:color w:val="000000"/>
        </w:rPr>
        <w:t>.................................................................................</w:t>
      </w:r>
      <w:r w:rsidR="00867894">
        <w:rPr>
          <w:color w:val="000000"/>
        </w:rPr>
        <w:t>......</w:t>
      </w:r>
      <w:r w:rsidR="00867894" w:rsidRPr="00105F70">
        <w:rPr>
          <w:color w:val="000000"/>
        </w:rPr>
        <w:t xml:space="preserve">............... </w:t>
      </w:r>
      <w:r w:rsidR="00867894">
        <w:rPr>
          <w:color w:val="000000"/>
        </w:rPr>
        <w:tab/>
      </w:r>
      <w:r w:rsidR="00605AFE">
        <w:rPr>
          <w:color w:val="000000"/>
        </w:rPr>
        <w:t>34</w:t>
      </w:r>
    </w:p>
    <w:p w14:paraId="2F70182E" w14:textId="77777777" w:rsidR="00867894" w:rsidRPr="00E75868" w:rsidRDefault="00867894" w:rsidP="00867894">
      <w:pPr>
        <w:autoSpaceDE w:val="0"/>
        <w:autoSpaceDN w:val="0"/>
        <w:adjustRightInd w:val="0"/>
        <w:spacing w:after="0" w:line="240" w:lineRule="auto"/>
      </w:pPr>
    </w:p>
    <w:p w14:paraId="7A5C5A69" w14:textId="77777777" w:rsidR="00E75868" w:rsidRPr="00E75868" w:rsidRDefault="00E75868" w:rsidP="00105F70">
      <w:pPr>
        <w:autoSpaceDE w:val="0"/>
        <w:autoSpaceDN w:val="0"/>
        <w:adjustRightInd w:val="0"/>
        <w:spacing w:after="0" w:line="240" w:lineRule="auto"/>
        <w:rPr>
          <w:b/>
          <w:bCs/>
          <w:i/>
          <w:iCs/>
        </w:rPr>
      </w:pPr>
    </w:p>
    <w:p w14:paraId="44057175" w14:textId="77777777" w:rsidR="00E75868" w:rsidRPr="00E75868" w:rsidRDefault="00E75868" w:rsidP="00105F70">
      <w:pPr>
        <w:autoSpaceDE w:val="0"/>
        <w:autoSpaceDN w:val="0"/>
        <w:adjustRightInd w:val="0"/>
        <w:spacing w:after="0" w:line="240" w:lineRule="auto"/>
        <w:rPr>
          <w:b/>
          <w:bCs/>
          <w:i/>
          <w:iCs/>
        </w:rPr>
      </w:pPr>
    </w:p>
    <w:p w14:paraId="336F9512" w14:textId="527C6213" w:rsidR="00E75868" w:rsidRDefault="005C151B" w:rsidP="005C151B">
      <w:r>
        <w:lastRenderedPageBreak/>
        <w:t>REFERENCE MATER</w:t>
      </w:r>
      <w:r w:rsidR="000C2D79">
        <w:t>IAL……………………………………………………………</w:t>
      </w:r>
      <w:r w:rsidR="000C2D79">
        <w:tab/>
      </w:r>
      <w:r w:rsidR="000B535B">
        <w:t>36</w:t>
      </w:r>
    </w:p>
    <w:p w14:paraId="7033F755" w14:textId="56474C8A" w:rsidR="002C3841" w:rsidRDefault="002C3841" w:rsidP="002C3841">
      <w:pPr>
        <w:spacing w:after="0" w:line="240" w:lineRule="auto"/>
      </w:pPr>
      <w:r>
        <w:t xml:space="preserve">Residential Resale Real Estate Purchase Contract </w:t>
      </w:r>
      <w:r w:rsidR="00800CBB">
        <w:t>…</w:t>
      </w:r>
      <w:r>
        <w:t>…………………</w:t>
      </w:r>
      <w:r w:rsidR="00685357">
        <w:t>………</w:t>
      </w:r>
      <w:r>
        <w:t>…</w:t>
      </w:r>
      <w:r w:rsidR="000C2D79">
        <w:tab/>
      </w:r>
      <w:r w:rsidR="009F2B74">
        <w:t>37</w:t>
      </w:r>
    </w:p>
    <w:p w14:paraId="14A47251" w14:textId="5FD51F20" w:rsidR="002E0ED0" w:rsidRDefault="002E0ED0" w:rsidP="00964D6B">
      <w:pPr>
        <w:spacing w:after="0" w:line="240" w:lineRule="auto"/>
      </w:pPr>
      <w:r>
        <w:t xml:space="preserve">Pre-Qualification Form </w:t>
      </w:r>
      <w:r w:rsidR="00800CBB">
        <w:t>…</w:t>
      </w:r>
      <w:r>
        <w:t>…………………………………………………</w:t>
      </w:r>
      <w:r w:rsidR="00685357">
        <w:t>……….</w:t>
      </w:r>
      <w:r>
        <w:t>…</w:t>
      </w:r>
      <w:r w:rsidR="000C2D79">
        <w:tab/>
      </w:r>
      <w:r w:rsidR="009F2B74">
        <w:t>48</w:t>
      </w:r>
    </w:p>
    <w:p w14:paraId="03C2396A" w14:textId="1D9DF1F0" w:rsidR="002E0ED0" w:rsidRDefault="002E0ED0" w:rsidP="00964D6B">
      <w:pPr>
        <w:spacing w:after="0" w:line="240" w:lineRule="auto"/>
      </w:pPr>
      <w:r>
        <w:t xml:space="preserve">Loan Status Update LSU </w:t>
      </w:r>
      <w:r w:rsidR="00800CBB">
        <w:t>…</w:t>
      </w:r>
      <w:r>
        <w:t>………………………………………………</w:t>
      </w:r>
      <w:r w:rsidR="00685357">
        <w:t>……….</w:t>
      </w:r>
      <w:r>
        <w:t>…</w:t>
      </w:r>
      <w:r w:rsidR="000C2D79">
        <w:tab/>
      </w:r>
      <w:r w:rsidR="009F2B74">
        <w:t>49</w:t>
      </w:r>
    </w:p>
    <w:p w14:paraId="4D213C86" w14:textId="19A2BD72" w:rsidR="002E0ED0" w:rsidRDefault="002E0ED0" w:rsidP="00964D6B">
      <w:pPr>
        <w:spacing w:after="0" w:line="240" w:lineRule="auto"/>
      </w:pPr>
      <w:r>
        <w:t xml:space="preserve">Residential Buyer’s Inspection Notice and Seller’s Response BINSR </w:t>
      </w:r>
      <w:r w:rsidR="00685357">
        <w:t>……….</w:t>
      </w:r>
      <w:r w:rsidR="00800CBB">
        <w:t>…</w:t>
      </w:r>
      <w:r w:rsidR="000C2D79">
        <w:tab/>
      </w:r>
      <w:r w:rsidR="009F2B74">
        <w:t>51</w:t>
      </w:r>
    </w:p>
    <w:p w14:paraId="0F1BB02F" w14:textId="1769DA8C" w:rsidR="002C3841" w:rsidRDefault="002E0ED0" w:rsidP="00964D6B">
      <w:pPr>
        <w:spacing w:after="0" w:line="240" w:lineRule="auto"/>
      </w:pPr>
      <w:r>
        <w:t xml:space="preserve">Loan Assumption </w:t>
      </w:r>
      <w:r w:rsidR="009F2B74">
        <w:t>Addendum …</w:t>
      </w:r>
      <w:r>
        <w:t>…………………………………………</w:t>
      </w:r>
      <w:r w:rsidR="00685357">
        <w:t>……….</w:t>
      </w:r>
      <w:r>
        <w:t>…</w:t>
      </w:r>
      <w:r w:rsidR="000C2D79">
        <w:tab/>
      </w:r>
      <w:r w:rsidR="009F2B74">
        <w:t>54</w:t>
      </w:r>
    </w:p>
    <w:p w14:paraId="3B4CFCDD" w14:textId="54D90DB9" w:rsidR="00EB6897" w:rsidRDefault="00EB6897" w:rsidP="00964D6B">
      <w:pPr>
        <w:spacing w:after="0" w:line="240" w:lineRule="auto"/>
      </w:pPr>
      <w:r>
        <w:t>Unfulfilled Loan Contingency Notice …………………………………</w:t>
      </w:r>
      <w:r w:rsidR="00685357">
        <w:t>……….</w:t>
      </w:r>
      <w:r>
        <w:t>……</w:t>
      </w:r>
      <w:r w:rsidR="00800CBB">
        <w:tab/>
      </w:r>
      <w:r w:rsidR="009F2B74">
        <w:t>56</w:t>
      </w:r>
    </w:p>
    <w:p w14:paraId="138D6D93" w14:textId="77777777" w:rsidR="00EB6897" w:rsidRDefault="00EB6897" w:rsidP="00964D6B">
      <w:pPr>
        <w:spacing w:after="0" w:line="240" w:lineRule="auto"/>
      </w:pPr>
    </w:p>
    <w:p w14:paraId="5FFF9F00" w14:textId="77777777" w:rsidR="00E75868" w:rsidRPr="00E75868" w:rsidRDefault="00E75868" w:rsidP="00137B85">
      <w:pPr>
        <w:autoSpaceDE w:val="0"/>
        <w:autoSpaceDN w:val="0"/>
        <w:adjustRightInd w:val="0"/>
        <w:spacing w:after="0" w:line="240" w:lineRule="auto"/>
        <w:ind w:firstLine="720"/>
        <w:rPr>
          <w:b/>
          <w:bCs/>
        </w:rPr>
      </w:pPr>
    </w:p>
    <w:p w14:paraId="6C83BFC1" w14:textId="77777777" w:rsidR="00E75868" w:rsidRPr="00E75868" w:rsidRDefault="00E75868" w:rsidP="00137B85">
      <w:pPr>
        <w:autoSpaceDE w:val="0"/>
        <w:autoSpaceDN w:val="0"/>
        <w:adjustRightInd w:val="0"/>
        <w:spacing w:after="0" w:line="240" w:lineRule="auto"/>
        <w:jc w:val="center"/>
        <w:rPr>
          <w:bCs/>
        </w:rPr>
      </w:pPr>
    </w:p>
    <w:p w14:paraId="15603984" w14:textId="77777777" w:rsidR="00E75868" w:rsidRPr="00706E35" w:rsidRDefault="00105F70" w:rsidP="00137B85">
      <w:pPr>
        <w:autoSpaceDE w:val="0"/>
        <w:autoSpaceDN w:val="0"/>
        <w:adjustRightInd w:val="0"/>
        <w:spacing w:after="0" w:line="240" w:lineRule="auto"/>
        <w:jc w:val="center"/>
        <w:rPr>
          <w:b/>
          <w:bCs/>
          <w:sz w:val="20"/>
          <w:szCs w:val="20"/>
        </w:rPr>
      </w:pPr>
      <w:r w:rsidRPr="00706E35">
        <w:rPr>
          <w:b/>
          <w:bCs/>
          <w:color w:val="000000"/>
          <w:sz w:val="20"/>
          <w:szCs w:val="20"/>
        </w:rPr>
        <w:t>THE OPINIONS EXPRESSED IN THESE MATERIALS AND IN THE ORAL</w:t>
      </w:r>
      <w:r w:rsidR="00137B85" w:rsidRPr="00706E35">
        <w:rPr>
          <w:b/>
          <w:bCs/>
          <w:color w:val="000000"/>
          <w:sz w:val="20"/>
          <w:szCs w:val="20"/>
        </w:rPr>
        <w:t xml:space="preserve"> </w:t>
      </w:r>
      <w:r w:rsidRPr="00706E35">
        <w:rPr>
          <w:b/>
          <w:bCs/>
          <w:color w:val="000000"/>
          <w:sz w:val="20"/>
          <w:szCs w:val="20"/>
        </w:rPr>
        <w:t xml:space="preserve">PRESENTATIONS ARE NOT NECESSARILY THOSE OF </w:t>
      </w:r>
    </w:p>
    <w:p w14:paraId="278B2DBC" w14:textId="77777777" w:rsidR="00E75868" w:rsidRPr="00706E35" w:rsidRDefault="00105F70" w:rsidP="00137B85">
      <w:pPr>
        <w:autoSpaceDE w:val="0"/>
        <w:autoSpaceDN w:val="0"/>
        <w:adjustRightInd w:val="0"/>
        <w:spacing w:after="0" w:line="240" w:lineRule="auto"/>
        <w:jc w:val="center"/>
        <w:rPr>
          <w:b/>
          <w:bCs/>
          <w:sz w:val="20"/>
          <w:szCs w:val="20"/>
        </w:rPr>
      </w:pPr>
      <w:r w:rsidRPr="00706E35">
        <w:rPr>
          <w:b/>
          <w:bCs/>
          <w:color w:val="000000"/>
          <w:sz w:val="20"/>
          <w:szCs w:val="20"/>
        </w:rPr>
        <w:t>THE ARIZONA ASSOCIATION OF</w:t>
      </w:r>
      <w:r w:rsidR="00137B85" w:rsidRPr="00706E35">
        <w:rPr>
          <w:b/>
          <w:bCs/>
          <w:color w:val="000000"/>
          <w:sz w:val="20"/>
          <w:szCs w:val="20"/>
        </w:rPr>
        <w:t xml:space="preserve"> </w:t>
      </w:r>
      <w:r w:rsidRPr="00706E35">
        <w:rPr>
          <w:b/>
          <w:bCs/>
          <w:color w:val="000000"/>
          <w:sz w:val="20"/>
          <w:szCs w:val="20"/>
        </w:rPr>
        <w:t>REALTORS®.</w:t>
      </w:r>
    </w:p>
    <w:p w14:paraId="2166424A" w14:textId="77777777" w:rsidR="00E75868" w:rsidRPr="00706E35" w:rsidRDefault="00E75868" w:rsidP="00137B85">
      <w:pPr>
        <w:autoSpaceDE w:val="0"/>
        <w:autoSpaceDN w:val="0"/>
        <w:adjustRightInd w:val="0"/>
        <w:spacing w:after="0" w:line="240" w:lineRule="auto"/>
        <w:jc w:val="center"/>
        <w:rPr>
          <w:b/>
          <w:bCs/>
          <w:sz w:val="20"/>
          <w:szCs w:val="20"/>
        </w:rPr>
      </w:pPr>
    </w:p>
    <w:p w14:paraId="6B09E52D" w14:textId="77777777" w:rsidR="00E75868" w:rsidRPr="00706E35" w:rsidRDefault="00E75868" w:rsidP="00137B85">
      <w:pPr>
        <w:autoSpaceDE w:val="0"/>
        <w:autoSpaceDN w:val="0"/>
        <w:adjustRightInd w:val="0"/>
        <w:spacing w:after="0" w:line="240" w:lineRule="auto"/>
        <w:jc w:val="center"/>
        <w:rPr>
          <w:b/>
          <w:bCs/>
          <w:sz w:val="20"/>
          <w:szCs w:val="20"/>
        </w:rPr>
      </w:pPr>
    </w:p>
    <w:p w14:paraId="75A9D672" w14:textId="77777777" w:rsidR="00E75868" w:rsidRPr="00706E35" w:rsidRDefault="00105F70" w:rsidP="00137B85">
      <w:pPr>
        <w:autoSpaceDE w:val="0"/>
        <w:autoSpaceDN w:val="0"/>
        <w:adjustRightInd w:val="0"/>
        <w:spacing w:after="0" w:line="240" w:lineRule="auto"/>
        <w:jc w:val="center"/>
        <w:rPr>
          <w:b/>
          <w:bCs/>
          <w:sz w:val="20"/>
          <w:szCs w:val="20"/>
        </w:rPr>
      </w:pPr>
      <w:r w:rsidRPr="00706E35">
        <w:rPr>
          <w:b/>
          <w:bCs/>
          <w:color w:val="000000"/>
          <w:sz w:val="20"/>
          <w:szCs w:val="20"/>
        </w:rPr>
        <w:t>THIS INFORMATION IS PROVIDED FOR DISCUSSION PURPOSES ONLY AND NOT ASDEFINITIVE LEGAL ADVICE. NEITHER THE SPEAKERS NOR THE MATERIALS</w:t>
      </w:r>
      <w:r w:rsidR="00137B85" w:rsidRPr="00706E35">
        <w:rPr>
          <w:b/>
          <w:bCs/>
          <w:color w:val="000000"/>
          <w:sz w:val="20"/>
          <w:szCs w:val="20"/>
        </w:rPr>
        <w:t xml:space="preserve"> </w:t>
      </w:r>
      <w:r w:rsidRPr="00706E35">
        <w:rPr>
          <w:b/>
          <w:bCs/>
          <w:color w:val="000000"/>
          <w:sz w:val="20"/>
          <w:szCs w:val="20"/>
        </w:rPr>
        <w:t>PROVIDED PURPORT TO BE GIVING LEGAL ADVICE AND SHOULD NOT BE RELIEDUPON FOR THAT PURPOSE. YOU SHOULD NOT ACT UPON THIS INFORMATION</w:t>
      </w:r>
      <w:r w:rsidR="00137B85" w:rsidRPr="00706E35">
        <w:rPr>
          <w:b/>
          <w:bCs/>
          <w:color w:val="000000"/>
          <w:sz w:val="20"/>
          <w:szCs w:val="20"/>
        </w:rPr>
        <w:t xml:space="preserve"> </w:t>
      </w:r>
      <w:r w:rsidRPr="00706E35">
        <w:rPr>
          <w:b/>
          <w:bCs/>
          <w:color w:val="000000"/>
          <w:sz w:val="20"/>
          <w:szCs w:val="20"/>
        </w:rPr>
        <w:t>WITHOUT SEEKING INDEPENDENT LEGAL COUNSEL.</w:t>
      </w:r>
    </w:p>
    <w:p w14:paraId="0F94D139" w14:textId="77777777" w:rsidR="00E75868" w:rsidRPr="00706E35" w:rsidRDefault="00E75868" w:rsidP="00137B85">
      <w:pPr>
        <w:autoSpaceDE w:val="0"/>
        <w:autoSpaceDN w:val="0"/>
        <w:adjustRightInd w:val="0"/>
        <w:spacing w:after="0" w:line="240" w:lineRule="auto"/>
        <w:jc w:val="center"/>
        <w:rPr>
          <w:b/>
          <w:bCs/>
          <w:sz w:val="20"/>
          <w:szCs w:val="20"/>
        </w:rPr>
      </w:pPr>
    </w:p>
    <w:p w14:paraId="5B2B2A48" w14:textId="77777777" w:rsidR="00E75868" w:rsidRPr="00706E35" w:rsidRDefault="00E75868" w:rsidP="00137B85">
      <w:pPr>
        <w:autoSpaceDE w:val="0"/>
        <w:autoSpaceDN w:val="0"/>
        <w:adjustRightInd w:val="0"/>
        <w:spacing w:after="0" w:line="240" w:lineRule="auto"/>
        <w:jc w:val="center"/>
        <w:rPr>
          <w:b/>
          <w:bCs/>
          <w:sz w:val="20"/>
          <w:szCs w:val="20"/>
        </w:rPr>
      </w:pPr>
    </w:p>
    <w:p w14:paraId="2201FD4D" w14:textId="77777777" w:rsidR="00E75868" w:rsidRPr="00706E35" w:rsidRDefault="00105F70" w:rsidP="00137B85">
      <w:pPr>
        <w:autoSpaceDE w:val="0"/>
        <w:autoSpaceDN w:val="0"/>
        <w:adjustRightInd w:val="0"/>
        <w:spacing w:after="0" w:line="240" w:lineRule="auto"/>
        <w:jc w:val="center"/>
        <w:rPr>
          <w:b/>
          <w:bCs/>
          <w:sz w:val="20"/>
          <w:szCs w:val="20"/>
        </w:rPr>
      </w:pPr>
      <w:r w:rsidRPr="00706E35">
        <w:rPr>
          <w:b/>
          <w:bCs/>
          <w:color w:val="000000"/>
          <w:sz w:val="20"/>
          <w:szCs w:val="20"/>
        </w:rPr>
        <w:t>Copyright © 2007</w:t>
      </w:r>
    </w:p>
    <w:p w14:paraId="415F3117" w14:textId="77777777" w:rsidR="00E75868" w:rsidRPr="00706E35" w:rsidRDefault="00105F70" w:rsidP="00137B85">
      <w:pPr>
        <w:autoSpaceDE w:val="0"/>
        <w:autoSpaceDN w:val="0"/>
        <w:adjustRightInd w:val="0"/>
        <w:spacing w:after="0" w:line="240" w:lineRule="auto"/>
        <w:jc w:val="center"/>
        <w:rPr>
          <w:b/>
          <w:bCs/>
          <w:sz w:val="20"/>
          <w:szCs w:val="20"/>
        </w:rPr>
      </w:pPr>
      <w:r w:rsidRPr="00706E35">
        <w:rPr>
          <w:b/>
          <w:bCs/>
          <w:color w:val="000000"/>
          <w:sz w:val="20"/>
          <w:szCs w:val="20"/>
        </w:rPr>
        <w:t>Arizona Association of REALTORS®</w:t>
      </w:r>
    </w:p>
    <w:p w14:paraId="16342564" w14:textId="77777777" w:rsidR="00113DBE" w:rsidRDefault="00105F70" w:rsidP="001D2AB0">
      <w:pPr>
        <w:autoSpaceDE w:val="0"/>
        <w:autoSpaceDN w:val="0"/>
        <w:adjustRightInd w:val="0"/>
        <w:spacing w:after="0" w:line="240" w:lineRule="auto"/>
        <w:jc w:val="center"/>
        <w:rPr>
          <w:b/>
          <w:bCs/>
          <w:color w:val="000000"/>
          <w:sz w:val="20"/>
          <w:szCs w:val="20"/>
        </w:rPr>
      </w:pPr>
      <w:r w:rsidRPr="00706E35">
        <w:rPr>
          <w:b/>
          <w:bCs/>
          <w:color w:val="000000"/>
          <w:sz w:val="20"/>
          <w:szCs w:val="20"/>
        </w:rPr>
        <w:t>All Rights Reserved</w:t>
      </w:r>
      <w:bookmarkStart w:id="0" w:name="_Toc190850884"/>
    </w:p>
    <w:p w14:paraId="1DBA9F5E" w14:textId="77777777" w:rsidR="00113DBE" w:rsidRDefault="00113DBE" w:rsidP="001D2AB0">
      <w:pPr>
        <w:autoSpaceDE w:val="0"/>
        <w:autoSpaceDN w:val="0"/>
        <w:adjustRightInd w:val="0"/>
        <w:spacing w:after="0" w:line="240" w:lineRule="auto"/>
        <w:jc w:val="center"/>
        <w:rPr>
          <w:b/>
          <w:bCs/>
          <w:color w:val="000000"/>
          <w:sz w:val="20"/>
          <w:szCs w:val="20"/>
        </w:rPr>
      </w:pPr>
    </w:p>
    <w:p w14:paraId="2E96DCAD" w14:textId="77777777" w:rsidR="00113DBE" w:rsidRDefault="00113DBE" w:rsidP="001D2AB0">
      <w:pPr>
        <w:autoSpaceDE w:val="0"/>
        <w:autoSpaceDN w:val="0"/>
        <w:adjustRightInd w:val="0"/>
        <w:spacing w:after="0" w:line="240" w:lineRule="auto"/>
        <w:jc w:val="center"/>
        <w:rPr>
          <w:b/>
          <w:bCs/>
          <w:color w:val="000000"/>
          <w:sz w:val="20"/>
          <w:szCs w:val="20"/>
        </w:rPr>
      </w:pPr>
    </w:p>
    <w:p w14:paraId="02C860A5" w14:textId="1B809312" w:rsidR="00931317" w:rsidRDefault="00931317" w:rsidP="001D2AB0">
      <w:pPr>
        <w:autoSpaceDE w:val="0"/>
        <w:autoSpaceDN w:val="0"/>
        <w:adjustRightInd w:val="0"/>
        <w:spacing w:after="0" w:line="240" w:lineRule="auto"/>
        <w:jc w:val="center"/>
        <w:rPr>
          <w:rFonts w:cstheme="majorHAnsi"/>
          <w:vanish/>
          <w:color w:val="FF0000"/>
          <w:sz w:val="32"/>
          <w:szCs w:val="32"/>
        </w:rPr>
      </w:pPr>
      <w:bookmarkStart w:id="1" w:name="_GoBack"/>
      <w:bookmarkEnd w:id="1"/>
      <w:r>
        <w:rPr>
          <w:rFonts w:cstheme="majorHAnsi"/>
          <w:vanish/>
          <w:color w:val="FF0000"/>
          <w:sz w:val="32"/>
          <w:szCs w:val="32"/>
        </w:rPr>
        <w:t>For the Instructor: Course Layout</w:t>
      </w:r>
      <w:bookmarkEnd w:id="0"/>
    </w:p>
    <w:p w14:paraId="5C3050B6" w14:textId="77777777" w:rsidR="00931317" w:rsidRDefault="00931317" w:rsidP="00931317">
      <w:pPr>
        <w:rPr>
          <w:rFonts w:asciiTheme="majorHAnsi" w:hAnsiTheme="majorHAnsi" w:cstheme="majorHAnsi"/>
          <w:vanish/>
          <w:color w:val="FF0000"/>
        </w:rPr>
      </w:pPr>
    </w:p>
    <w:p w14:paraId="44954DDB" w14:textId="77777777" w:rsidR="00931317" w:rsidRDefault="00931317" w:rsidP="00931317">
      <w:pPr>
        <w:rPr>
          <w:rFonts w:asciiTheme="majorHAnsi" w:hAnsiTheme="majorHAnsi" w:cstheme="majorHAnsi"/>
          <w:b/>
          <w:vanish/>
          <w:color w:val="FF0000"/>
        </w:rPr>
      </w:pPr>
      <w:r>
        <w:rPr>
          <w:rFonts w:asciiTheme="majorHAnsi" w:hAnsiTheme="majorHAnsi" w:cstheme="majorHAnsi"/>
          <w:b/>
          <w:vanish/>
          <w:color w:val="FF0000"/>
        </w:rPr>
        <w:t>Format</w:t>
      </w:r>
    </w:p>
    <w:p w14:paraId="2ED89F14" w14:textId="77777777" w:rsidR="00931317" w:rsidRDefault="00931317" w:rsidP="00931317">
      <w:pPr>
        <w:rPr>
          <w:rFonts w:asciiTheme="majorHAnsi" w:hAnsiTheme="majorHAnsi" w:cstheme="majorHAnsi"/>
          <w:vanish/>
          <w:color w:val="FF0000"/>
        </w:rPr>
      </w:pPr>
      <w:r>
        <w:rPr>
          <w:rFonts w:asciiTheme="majorHAnsi" w:hAnsiTheme="majorHAnsi" w:cstheme="majorHAnsi"/>
          <w:vanish/>
          <w:color w:val="FF0000"/>
        </w:rPr>
        <w:t xml:space="preserve">The black text appears in both manuals, while red text denotes answers to questions or other information contained only in the instructor version.    </w:t>
      </w:r>
    </w:p>
    <w:p w14:paraId="475B97E9" w14:textId="77777777" w:rsidR="00931317" w:rsidRDefault="00931317" w:rsidP="00931317">
      <w:pPr>
        <w:rPr>
          <w:rFonts w:asciiTheme="majorHAnsi" w:hAnsiTheme="majorHAnsi" w:cstheme="majorHAnsi"/>
          <w:b/>
          <w:vanish/>
          <w:color w:val="FF0000"/>
        </w:rPr>
      </w:pPr>
      <w:r>
        <w:rPr>
          <w:rFonts w:asciiTheme="majorHAnsi" w:hAnsiTheme="majorHAnsi" w:cstheme="majorHAnsi"/>
          <w:b/>
          <w:vanish/>
          <w:color w:val="FF0000"/>
        </w:rPr>
        <w:t>Timing</w:t>
      </w:r>
    </w:p>
    <w:p w14:paraId="1FDF90BA" w14:textId="77777777" w:rsidR="00931317" w:rsidRDefault="00931317" w:rsidP="00931317">
      <w:pPr>
        <w:rPr>
          <w:rFonts w:asciiTheme="majorHAnsi" w:hAnsiTheme="majorHAnsi" w:cstheme="majorHAnsi"/>
          <w:vanish/>
          <w:color w:val="FF0000"/>
        </w:rPr>
      </w:pPr>
      <w:r>
        <w:rPr>
          <w:rFonts w:asciiTheme="majorHAnsi" w:hAnsiTheme="majorHAnsi" w:cstheme="majorHAnsi"/>
          <w:vanish/>
          <w:color w:val="FF0000"/>
        </w:rPr>
        <w:t>The course is timed out in segments.  This should allow you to adjust the timing as needed; for instance, if you need to spend more time on one section than what is allotted, you may adjust by spending slightly less time on a subsequent section.  The timing is designed to allow for answering student questions.</w:t>
      </w:r>
    </w:p>
    <w:p w14:paraId="5EBFE332" w14:textId="77777777" w:rsidR="00931317" w:rsidRDefault="00931317" w:rsidP="00931317">
      <w:pPr>
        <w:rPr>
          <w:rFonts w:asciiTheme="majorHAnsi" w:hAnsiTheme="majorHAnsi" w:cstheme="majorHAnsi"/>
          <w:b/>
          <w:vanish/>
          <w:color w:val="FF0000"/>
        </w:rPr>
      </w:pPr>
      <w:r>
        <w:rPr>
          <w:rFonts w:asciiTheme="majorHAnsi" w:hAnsiTheme="majorHAnsi" w:cstheme="majorHAnsi"/>
          <w:b/>
          <w:vanish/>
          <w:color w:val="FF0000"/>
        </w:rPr>
        <w:t xml:space="preserve">Start with </w:t>
      </w:r>
      <w:r>
        <w:rPr>
          <w:rFonts w:asciiTheme="majorHAnsi" w:hAnsiTheme="majorHAnsi" w:cstheme="majorHAnsi"/>
          <w:vanish/>
          <w:color w:val="FF0000"/>
        </w:rPr>
        <w:t>asking the students to take a moment at the beginning of the course to briefly answer the following questions:</w:t>
      </w:r>
    </w:p>
    <w:p w14:paraId="027BD4C7" w14:textId="77777777" w:rsidR="00931317" w:rsidRDefault="00931317" w:rsidP="00931317">
      <w:pPr>
        <w:pStyle w:val="ListParagraph"/>
        <w:numPr>
          <w:ilvl w:val="0"/>
          <w:numId w:val="26"/>
        </w:numPr>
        <w:rPr>
          <w:rFonts w:asciiTheme="majorHAnsi" w:hAnsiTheme="majorHAnsi" w:cstheme="majorHAnsi"/>
          <w:vanish/>
          <w:color w:val="FF0000"/>
        </w:rPr>
      </w:pPr>
      <w:r>
        <w:rPr>
          <w:rFonts w:asciiTheme="majorHAnsi" w:hAnsiTheme="majorHAnsi" w:cstheme="majorHAnsi"/>
          <w:vanish/>
          <w:color w:val="FF0000"/>
        </w:rPr>
        <w:t>What is the most important thing you hope to learn in this course?</w:t>
      </w:r>
    </w:p>
    <w:p w14:paraId="639E8113" w14:textId="77777777" w:rsidR="00931317" w:rsidRDefault="00931317" w:rsidP="00931317">
      <w:pPr>
        <w:pStyle w:val="ListParagraph"/>
        <w:rPr>
          <w:rFonts w:asciiTheme="majorHAnsi" w:hAnsiTheme="majorHAnsi" w:cstheme="majorHAnsi"/>
          <w:vanish/>
          <w:color w:val="FF0000"/>
        </w:rPr>
      </w:pPr>
    </w:p>
    <w:p w14:paraId="52CAAB3E" w14:textId="77777777" w:rsidR="00931317" w:rsidRDefault="00931317" w:rsidP="00931317">
      <w:pPr>
        <w:pStyle w:val="ListParagraph"/>
        <w:numPr>
          <w:ilvl w:val="0"/>
          <w:numId w:val="26"/>
        </w:numPr>
        <w:rPr>
          <w:rFonts w:asciiTheme="majorHAnsi" w:hAnsiTheme="majorHAnsi" w:cstheme="majorHAnsi"/>
          <w:vanish/>
          <w:color w:val="FF0000"/>
        </w:rPr>
      </w:pPr>
      <w:r>
        <w:rPr>
          <w:rFonts w:asciiTheme="majorHAnsi" w:hAnsiTheme="majorHAnsi" w:cstheme="majorHAnsi"/>
          <w:vanish/>
          <w:color w:val="FF0000"/>
        </w:rPr>
        <w:lastRenderedPageBreak/>
        <w:t>What risk-related areas or topics most concern you?</w:t>
      </w:r>
    </w:p>
    <w:p w14:paraId="4418453C" w14:textId="77777777" w:rsidR="00931317" w:rsidRDefault="00931317" w:rsidP="00931317">
      <w:pPr>
        <w:pStyle w:val="ListParagraph"/>
        <w:rPr>
          <w:rFonts w:asciiTheme="majorHAnsi" w:hAnsiTheme="majorHAnsi" w:cstheme="majorHAnsi"/>
          <w:vanish/>
          <w:color w:val="FF0000"/>
        </w:rPr>
      </w:pPr>
    </w:p>
    <w:p w14:paraId="7224F539" w14:textId="77777777" w:rsidR="00931317" w:rsidRDefault="00931317" w:rsidP="00931317">
      <w:pPr>
        <w:pStyle w:val="ListParagraph"/>
        <w:rPr>
          <w:rFonts w:asciiTheme="majorHAnsi" w:hAnsiTheme="majorHAnsi" w:cstheme="majorHAnsi"/>
          <w:vanish/>
          <w:color w:val="FF0000"/>
        </w:rPr>
      </w:pPr>
    </w:p>
    <w:p w14:paraId="0EE0712A" w14:textId="77777777" w:rsidR="00931317" w:rsidRDefault="00931317" w:rsidP="00931317">
      <w:pPr>
        <w:rPr>
          <w:rFonts w:asciiTheme="majorHAnsi" w:hAnsiTheme="majorHAnsi" w:cstheme="majorHAnsi"/>
          <w:vanish/>
          <w:color w:val="FF0000"/>
        </w:rPr>
      </w:pPr>
      <w:r>
        <w:rPr>
          <w:rFonts w:asciiTheme="majorHAnsi" w:hAnsiTheme="majorHAnsi" w:cstheme="majorHAnsi"/>
          <w:vanish/>
          <w:color w:val="FF0000"/>
        </w:rPr>
        <w:t>If you have time at the end of the course, allow the students to refer back to their answers to the above questions and verify that their concerns were addressed in the course material.</w:t>
      </w:r>
    </w:p>
    <w:p w14:paraId="536209A2" w14:textId="77777777" w:rsidR="00931317" w:rsidRDefault="00931317" w:rsidP="00931317">
      <w:pPr>
        <w:rPr>
          <w:vanish/>
          <w:color w:val="76923C" w:themeColor="accent3" w:themeShade="BF"/>
        </w:rPr>
      </w:pPr>
      <w:r>
        <w:rPr>
          <w:vanish/>
          <w:color w:val="76923C" w:themeColor="accent3" w:themeShade="BF"/>
        </w:rPr>
        <w:t xml:space="preserve">The following key factors should be a part of your delivery: </w:t>
      </w:r>
    </w:p>
    <w:p w14:paraId="73188096" w14:textId="77777777" w:rsidR="00931317" w:rsidRDefault="00931317" w:rsidP="00931317">
      <w:pPr>
        <w:rPr>
          <w:vanish/>
          <w:color w:val="76923C" w:themeColor="accent3" w:themeShade="BF"/>
        </w:rPr>
      </w:pPr>
      <w:r>
        <w:rPr>
          <w:vanish/>
          <w:color w:val="76923C" w:themeColor="accent3" w:themeShade="BF"/>
        </w:rPr>
        <w:t xml:space="preserve">1. The material presented should have immediate usefulness to the learners. </w:t>
      </w:r>
    </w:p>
    <w:p w14:paraId="0E09FA8C" w14:textId="77777777" w:rsidR="00931317" w:rsidRDefault="00931317" w:rsidP="00931317">
      <w:pPr>
        <w:rPr>
          <w:vanish/>
          <w:color w:val="76923C" w:themeColor="accent3" w:themeShade="BF"/>
        </w:rPr>
      </w:pPr>
      <w:r>
        <w:rPr>
          <w:vanish/>
          <w:color w:val="76923C" w:themeColor="accent3" w:themeShade="BF"/>
        </w:rPr>
        <w:t xml:space="preserve">2. The material presented should be relevant to the learners’ practice.  Adult learners need to be able to see the relevancy of what they are learning </w:t>
      </w:r>
    </w:p>
    <w:p w14:paraId="2FDD90AC" w14:textId="77777777" w:rsidR="00931317" w:rsidRDefault="00931317" w:rsidP="00931317">
      <w:pPr>
        <w:rPr>
          <w:vanish/>
          <w:color w:val="76923C" w:themeColor="accent3" w:themeShade="BF"/>
        </w:rPr>
      </w:pPr>
      <w:r>
        <w:rPr>
          <w:vanish/>
          <w:color w:val="76923C" w:themeColor="accent3" w:themeShade="BF"/>
        </w:rPr>
        <w:t>3. The environment should be where learners have an opportunity to share their experiences.  Adult learners accumulate knowledge most effectively when they are active participants in their own learning process. Design activities or assignments that encourage them to explore a subject matter on their own and learn from personal experience. Pose a question or problem and then ask them to arrive at a solution on their own, or place them in groups and have them collaborate in order to discuss the issue at length and benefit from one another's experience and skill sets.  DO NOT TOWN ALL THE ACTIITIES IN THIS OUTLINE.</w:t>
      </w:r>
    </w:p>
    <w:p w14:paraId="6203D8B8" w14:textId="77777777" w:rsidR="00931317" w:rsidRDefault="00931317" w:rsidP="00931317">
      <w:pPr>
        <w:rPr>
          <w:vanish/>
          <w:color w:val="76923C" w:themeColor="accent3" w:themeShade="BF"/>
        </w:rPr>
      </w:pPr>
      <w:r>
        <w:rPr>
          <w:vanish/>
          <w:color w:val="76923C" w:themeColor="accent3" w:themeShade="BF"/>
        </w:rPr>
        <w:t xml:space="preserve">4. The presentation should be engaging. </w:t>
      </w:r>
    </w:p>
    <w:p w14:paraId="489DFA90" w14:textId="7B53467A" w:rsidR="00931317" w:rsidRDefault="00931317" w:rsidP="00931317">
      <w:pPr>
        <w:rPr>
          <w:b/>
          <w:bCs/>
        </w:rPr>
      </w:pPr>
      <w:r>
        <w:rPr>
          <w:b/>
          <w:vanish/>
          <w:color w:val="76923C" w:themeColor="accent3" w:themeShade="BF"/>
        </w:rPr>
        <w:t>Utilizing the learning activities allow the students to both assess their own experience and learn from the experiences of others making the learning more meaningful than when it is based simply on lecture delivery</w:t>
      </w:r>
    </w:p>
    <w:p w14:paraId="6FA2397B" w14:textId="77777777" w:rsidR="00E75868" w:rsidRDefault="00E75868" w:rsidP="00105F70">
      <w:pPr>
        <w:autoSpaceDE w:val="0"/>
        <w:autoSpaceDN w:val="0"/>
        <w:adjustRightInd w:val="0"/>
        <w:spacing w:after="0" w:line="240" w:lineRule="auto"/>
      </w:pPr>
    </w:p>
    <w:p w14:paraId="3D84155A" w14:textId="0F7F47A5" w:rsidR="00931317" w:rsidRPr="00685357" w:rsidRDefault="00685357" w:rsidP="00105F70">
      <w:pPr>
        <w:autoSpaceDE w:val="0"/>
        <w:autoSpaceDN w:val="0"/>
        <w:adjustRightInd w:val="0"/>
        <w:spacing w:after="0" w:line="240" w:lineRule="auto"/>
        <w:rPr>
          <w:vanish/>
          <w:color w:val="0070C0"/>
        </w:rPr>
      </w:pPr>
      <w:r w:rsidRPr="00685357">
        <w:rPr>
          <w:vanish/>
          <w:color w:val="0070C0"/>
        </w:rPr>
        <w:t>VIRTUAL OFFERINGS via Zoom.  Consider breakout rooms for any roundtable activities</w:t>
      </w:r>
    </w:p>
    <w:p w14:paraId="0F33E64E" w14:textId="77777777" w:rsidR="00931317" w:rsidRDefault="00931317" w:rsidP="00105F70">
      <w:pPr>
        <w:autoSpaceDE w:val="0"/>
        <w:autoSpaceDN w:val="0"/>
        <w:adjustRightInd w:val="0"/>
        <w:spacing w:after="0" w:line="240" w:lineRule="auto"/>
      </w:pPr>
    </w:p>
    <w:p w14:paraId="5516F22F" w14:textId="77777777" w:rsidR="00931317" w:rsidRPr="00E75868" w:rsidRDefault="00931317" w:rsidP="00105F70">
      <w:pPr>
        <w:autoSpaceDE w:val="0"/>
        <w:autoSpaceDN w:val="0"/>
        <w:adjustRightInd w:val="0"/>
        <w:spacing w:after="0" w:line="240" w:lineRule="auto"/>
      </w:pPr>
    </w:p>
    <w:p w14:paraId="039F27E5" w14:textId="77777777" w:rsidR="00470812" w:rsidRDefault="00470812">
      <w:pPr>
        <w:rPr>
          <w:b/>
          <w:bCs/>
          <w:color w:val="000000"/>
          <w:sz w:val="32"/>
          <w:szCs w:val="32"/>
        </w:rPr>
      </w:pPr>
      <w:r>
        <w:rPr>
          <w:b/>
          <w:bCs/>
          <w:color w:val="000000"/>
          <w:sz w:val="32"/>
          <w:szCs w:val="32"/>
        </w:rPr>
        <w:br w:type="page"/>
      </w:r>
    </w:p>
    <w:p w14:paraId="6C55E996" w14:textId="0D1F44CD" w:rsidR="00E75868" w:rsidRPr="00E75868" w:rsidRDefault="00105F70" w:rsidP="0070327A">
      <w:pPr>
        <w:autoSpaceDE w:val="0"/>
        <w:autoSpaceDN w:val="0"/>
        <w:adjustRightInd w:val="0"/>
        <w:spacing w:after="0" w:line="240" w:lineRule="auto"/>
        <w:jc w:val="center"/>
        <w:rPr>
          <w:b/>
          <w:bCs/>
          <w:sz w:val="32"/>
          <w:szCs w:val="32"/>
        </w:rPr>
      </w:pPr>
      <w:r w:rsidRPr="0070327A">
        <w:rPr>
          <w:b/>
          <w:bCs/>
          <w:color w:val="000000"/>
          <w:sz w:val="32"/>
          <w:szCs w:val="32"/>
        </w:rPr>
        <w:lastRenderedPageBreak/>
        <w:t>Course Introduction and Learning Objectives</w:t>
      </w:r>
    </w:p>
    <w:p w14:paraId="36EF0AA4" w14:textId="77777777" w:rsidR="00E75868" w:rsidRPr="00E75868" w:rsidRDefault="00E75868" w:rsidP="00105F70">
      <w:pPr>
        <w:autoSpaceDE w:val="0"/>
        <w:autoSpaceDN w:val="0"/>
        <w:adjustRightInd w:val="0"/>
        <w:spacing w:after="0" w:line="240" w:lineRule="auto"/>
        <w:rPr>
          <w:b/>
          <w:bCs/>
          <w:sz w:val="28"/>
          <w:szCs w:val="28"/>
        </w:rPr>
      </w:pPr>
    </w:p>
    <w:p w14:paraId="0B7805D4" w14:textId="77777777" w:rsidR="00E75868" w:rsidRPr="00E75868" w:rsidRDefault="00105F70" w:rsidP="00105F70">
      <w:pPr>
        <w:autoSpaceDE w:val="0"/>
        <w:autoSpaceDN w:val="0"/>
        <w:adjustRightInd w:val="0"/>
        <w:spacing w:after="0" w:line="240" w:lineRule="auto"/>
        <w:rPr>
          <w:b/>
          <w:bCs/>
          <w:sz w:val="28"/>
          <w:szCs w:val="28"/>
        </w:rPr>
      </w:pPr>
      <w:r w:rsidRPr="00137B85">
        <w:rPr>
          <w:b/>
          <w:bCs/>
          <w:color w:val="000000"/>
          <w:sz w:val="28"/>
          <w:szCs w:val="28"/>
        </w:rPr>
        <w:t>Introduction</w:t>
      </w:r>
    </w:p>
    <w:p w14:paraId="16845E19" w14:textId="77777777" w:rsidR="00E75868" w:rsidRPr="00E75868" w:rsidRDefault="00E75868" w:rsidP="00105F70">
      <w:pPr>
        <w:autoSpaceDE w:val="0"/>
        <w:autoSpaceDN w:val="0"/>
        <w:adjustRightInd w:val="0"/>
        <w:spacing w:after="0" w:line="240" w:lineRule="auto"/>
        <w:rPr>
          <w:b/>
          <w:bCs/>
          <w:sz w:val="28"/>
          <w:szCs w:val="28"/>
        </w:rPr>
      </w:pPr>
    </w:p>
    <w:p w14:paraId="6F1AB4E1" w14:textId="77777777" w:rsidR="00E75868" w:rsidRPr="00E75868" w:rsidRDefault="00105F70" w:rsidP="00137B85">
      <w:pPr>
        <w:autoSpaceDE w:val="0"/>
        <w:autoSpaceDN w:val="0"/>
        <w:adjustRightInd w:val="0"/>
        <w:spacing w:after="0" w:line="240" w:lineRule="auto"/>
        <w:jc w:val="both"/>
      </w:pPr>
      <w:r w:rsidRPr="00105F70">
        <w:rPr>
          <w:color w:val="000000"/>
        </w:rPr>
        <w:t>This course addresses risk management topics and issues related to handling the</w:t>
      </w:r>
    </w:p>
    <w:p w14:paraId="6E9A06BC" w14:textId="77777777" w:rsidR="00E75868" w:rsidRPr="00E75868" w:rsidRDefault="00105F70" w:rsidP="00137B85">
      <w:pPr>
        <w:autoSpaceDE w:val="0"/>
        <w:autoSpaceDN w:val="0"/>
        <w:adjustRightInd w:val="0"/>
        <w:spacing w:after="0" w:line="240" w:lineRule="auto"/>
        <w:jc w:val="both"/>
      </w:pPr>
      <w:r w:rsidRPr="00105F70">
        <w:rPr>
          <w:color w:val="000000"/>
        </w:rPr>
        <w:t>financing, escrow and title aspects of real estate transactions. While often considered</w:t>
      </w:r>
    </w:p>
    <w:p w14:paraId="260142D3" w14:textId="77777777" w:rsidR="00E75868" w:rsidRPr="00E75868" w:rsidRDefault="00105F70" w:rsidP="00137B85">
      <w:pPr>
        <w:autoSpaceDE w:val="0"/>
        <w:autoSpaceDN w:val="0"/>
        <w:adjustRightInd w:val="0"/>
        <w:spacing w:after="0" w:line="240" w:lineRule="auto"/>
        <w:jc w:val="both"/>
      </w:pPr>
      <w:r w:rsidRPr="00105F70">
        <w:rPr>
          <w:color w:val="000000"/>
        </w:rPr>
        <w:t xml:space="preserve">traditional and fundamental parts of every transaction, the </w:t>
      </w:r>
      <w:proofErr w:type="gramStart"/>
      <w:r w:rsidRPr="00105F70">
        <w:rPr>
          <w:color w:val="000000"/>
        </w:rPr>
        <w:t>manner in which</w:t>
      </w:r>
      <w:proofErr w:type="gramEnd"/>
    </w:p>
    <w:p w14:paraId="196D5B1E" w14:textId="77777777" w:rsidR="00E75868" w:rsidRPr="00E75868" w:rsidRDefault="00105F70" w:rsidP="00137B85">
      <w:pPr>
        <w:autoSpaceDE w:val="0"/>
        <w:autoSpaceDN w:val="0"/>
        <w:adjustRightInd w:val="0"/>
        <w:spacing w:after="0" w:line="240" w:lineRule="auto"/>
        <w:jc w:val="both"/>
      </w:pPr>
      <w:r w:rsidRPr="00105F70">
        <w:rPr>
          <w:color w:val="000000"/>
        </w:rPr>
        <w:t xml:space="preserve">transactional financing is </w:t>
      </w:r>
      <w:r w:rsidR="00D369C0" w:rsidRPr="00105F70">
        <w:rPr>
          <w:color w:val="000000"/>
        </w:rPr>
        <w:t>secured,</w:t>
      </w:r>
      <w:r w:rsidRPr="00105F70">
        <w:rPr>
          <w:color w:val="000000"/>
        </w:rPr>
        <w:t xml:space="preserve"> and escrow instructions are set forth plays a critical</w:t>
      </w:r>
    </w:p>
    <w:p w14:paraId="134D45CC" w14:textId="77777777" w:rsidR="00E75868" w:rsidRPr="00E75868" w:rsidRDefault="00105F70" w:rsidP="00137B85">
      <w:pPr>
        <w:autoSpaceDE w:val="0"/>
        <w:autoSpaceDN w:val="0"/>
        <w:adjustRightInd w:val="0"/>
        <w:spacing w:after="0" w:line="240" w:lineRule="auto"/>
        <w:jc w:val="both"/>
      </w:pPr>
      <w:r w:rsidRPr="00105F70">
        <w:rPr>
          <w:color w:val="000000"/>
        </w:rPr>
        <w:t>role in how the parties’ obligations may be enforced by Arizona courts. A complete</w:t>
      </w:r>
    </w:p>
    <w:p w14:paraId="167B69EB" w14:textId="77777777" w:rsidR="00E75868" w:rsidRPr="00E75868" w:rsidRDefault="00105F70" w:rsidP="00137B85">
      <w:pPr>
        <w:autoSpaceDE w:val="0"/>
        <w:autoSpaceDN w:val="0"/>
        <w:adjustRightInd w:val="0"/>
        <w:spacing w:after="0" w:line="240" w:lineRule="auto"/>
        <w:jc w:val="both"/>
      </w:pPr>
      <w:r w:rsidRPr="00105F70">
        <w:rPr>
          <w:color w:val="000000"/>
        </w:rPr>
        <w:t>understanding of how the existing case law in Arizona serves to distinguish contractual</w:t>
      </w:r>
    </w:p>
    <w:p w14:paraId="179B28CD" w14:textId="77777777" w:rsidR="00E75868" w:rsidRPr="00E75868" w:rsidRDefault="00105F70" w:rsidP="00137B85">
      <w:pPr>
        <w:autoSpaceDE w:val="0"/>
        <w:autoSpaceDN w:val="0"/>
        <w:adjustRightInd w:val="0"/>
        <w:spacing w:after="0" w:line="240" w:lineRule="auto"/>
        <w:jc w:val="both"/>
      </w:pPr>
      <w:r w:rsidRPr="00105F70">
        <w:rPr>
          <w:color w:val="000000"/>
        </w:rPr>
        <w:t>obligations from compliance with escrow instructions is a vital element in providing the</w:t>
      </w:r>
    </w:p>
    <w:p w14:paraId="3678FE70" w14:textId="77777777" w:rsidR="00E75868" w:rsidRPr="00E75868" w:rsidRDefault="00105F70" w:rsidP="00137B85">
      <w:pPr>
        <w:autoSpaceDE w:val="0"/>
        <w:autoSpaceDN w:val="0"/>
        <w:adjustRightInd w:val="0"/>
        <w:spacing w:after="0" w:line="240" w:lineRule="auto"/>
        <w:jc w:val="both"/>
      </w:pPr>
      <w:r w:rsidRPr="00105F70">
        <w:rPr>
          <w:color w:val="000000"/>
        </w:rPr>
        <w:t>highest level of service to your clients, while reducing risk and liability for the parties,</w:t>
      </w:r>
    </w:p>
    <w:p w14:paraId="5AC5F0D8" w14:textId="77777777" w:rsidR="00E75868" w:rsidRPr="00E75868" w:rsidRDefault="00105F70" w:rsidP="00137B85">
      <w:pPr>
        <w:autoSpaceDE w:val="0"/>
        <w:autoSpaceDN w:val="0"/>
        <w:adjustRightInd w:val="0"/>
        <w:spacing w:after="0" w:line="240" w:lineRule="auto"/>
        <w:jc w:val="both"/>
      </w:pPr>
      <w:r w:rsidRPr="00105F70">
        <w:rPr>
          <w:color w:val="000000"/>
        </w:rPr>
        <w:t>salespersons and brokers involved.</w:t>
      </w:r>
    </w:p>
    <w:p w14:paraId="76B5665B" w14:textId="77777777" w:rsidR="00E75868" w:rsidRPr="00E75868" w:rsidRDefault="00E75868" w:rsidP="00137B85">
      <w:pPr>
        <w:autoSpaceDE w:val="0"/>
        <w:autoSpaceDN w:val="0"/>
        <w:adjustRightInd w:val="0"/>
        <w:spacing w:after="0" w:line="240" w:lineRule="auto"/>
        <w:jc w:val="both"/>
      </w:pPr>
    </w:p>
    <w:p w14:paraId="2824B3BC" w14:textId="77777777" w:rsidR="00E75868" w:rsidRPr="00E75868" w:rsidRDefault="00105F70" w:rsidP="00137B85">
      <w:pPr>
        <w:autoSpaceDE w:val="0"/>
        <w:autoSpaceDN w:val="0"/>
        <w:adjustRightInd w:val="0"/>
        <w:spacing w:after="0" w:line="240" w:lineRule="auto"/>
        <w:jc w:val="both"/>
      </w:pPr>
      <w:r w:rsidRPr="00105F70">
        <w:rPr>
          <w:color w:val="000000"/>
        </w:rPr>
        <w:t xml:space="preserve">This course accompanies </w:t>
      </w:r>
      <w:r w:rsidRPr="00105F70">
        <w:rPr>
          <w:i/>
          <w:iCs/>
          <w:color w:val="000000"/>
        </w:rPr>
        <w:t>Arizona Real Estate: A Professional’s</w:t>
      </w:r>
      <w:r w:rsidR="007C3F3E">
        <w:rPr>
          <w:i/>
          <w:iCs/>
          <w:color w:val="000000"/>
        </w:rPr>
        <w:t xml:space="preserve"> </w:t>
      </w:r>
      <w:r w:rsidRPr="00105F70">
        <w:rPr>
          <w:i/>
          <w:iCs/>
          <w:color w:val="000000"/>
        </w:rPr>
        <w:t xml:space="preserve">Guide to Law and Practice, </w:t>
      </w:r>
      <w:r w:rsidRPr="00105F70">
        <w:rPr>
          <w:color w:val="000000"/>
        </w:rPr>
        <w:t>by K. Michelle Lind, Esq., General Counsel for the Arizona</w:t>
      </w:r>
      <w:r w:rsidR="007C3F3E">
        <w:rPr>
          <w:color w:val="000000"/>
        </w:rPr>
        <w:t xml:space="preserve"> </w:t>
      </w:r>
      <w:r w:rsidRPr="00105F70">
        <w:rPr>
          <w:color w:val="000000"/>
        </w:rPr>
        <w:t>Association of REALTORS®. Portions of this course have been reprinted from the text.</w:t>
      </w:r>
      <w:r w:rsidR="007C3F3E">
        <w:rPr>
          <w:color w:val="000000"/>
        </w:rPr>
        <w:t xml:space="preserve"> </w:t>
      </w:r>
      <w:r w:rsidRPr="00105F70">
        <w:rPr>
          <w:color w:val="000000"/>
        </w:rPr>
        <w:t>It is highly recommended that students read the full text to gain an understanding of the</w:t>
      </w:r>
      <w:r w:rsidR="007C3F3E">
        <w:rPr>
          <w:color w:val="000000"/>
        </w:rPr>
        <w:t xml:space="preserve"> </w:t>
      </w:r>
      <w:r w:rsidRPr="00105F70">
        <w:rPr>
          <w:color w:val="000000"/>
        </w:rPr>
        <w:t>complexities involved in every real estate transaction.</w:t>
      </w:r>
      <w:r w:rsidR="00A51B11">
        <w:rPr>
          <w:color w:val="000000"/>
        </w:rPr>
        <w:t xml:space="preserve"> (Note: A second edition of the book was published in 2011)</w:t>
      </w:r>
    </w:p>
    <w:p w14:paraId="231004BF" w14:textId="77777777" w:rsidR="00E75868" w:rsidRPr="00E75868" w:rsidRDefault="00E75868" w:rsidP="00137B85">
      <w:pPr>
        <w:autoSpaceDE w:val="0"/>
        <w:autoSpaceDN w:val="0"/>
        <w:adjustRightInd w:val="0"/>
        <w:spacing w:after="0" w:line="240" w:lineRule="auto"/>
        <w:jc w:val="both"/>
        <w:rPr>
          <w:b/>
          <w:bCs/>
        </w:rPr>
      </w:pPr>
    </w:p>
    <w:p w14:paraId="3892D7DF" w14:textId="77777777" w:rsidR="00E75868" w:rsidRPr="00E75868" w:rsidRDefault="00E75868" w:rsidP="00105F70">
      <w:pPr>
        <w:autoSpaceDE w:val="0"/>
        <w:autoSpaceDN w:val="0"/>
        <w:adjustRightInd w:val="0"/>
        <w:spacing w:after="0" w:line="240" w:lineRule="auto"/>
        <w:rPr>
          <w:b/>
          <w:bCs/>
          <w:sz w:val="28"/>
          <w:szCs w:val="28"/>
        </w:rPr>
      </w:pPr>
    </w:p>
    <w:p w14:paraId="74706099" w14:textId="77777777" w:rsidR="00E75868" w:rsidRPr="00E75868" w:rsidRDefault="00105F70" w:rsidP="00105F70">
      <w:pPr>
        <w:autoSpaceDE w:val="0"/>
        <w:autoSpaceDN w:val="0"/>
        <w:adjustRightInd w:val="0"/>
        <w:spacing w:after="0" w:line="240" w:lineRule="auto"/>
        <w:rPr>
          <w:b/>
          <w:bCs/>
          <w:sz w:val="28"/>
          <w:szCs w:val="28"/>
        </w:rPr>
      </w:pPr>
      <w:r w:rsidRPr="00137B85">
        <w:rPr>
          <w:b/>
          <w:bCs/>
          <w:color w:val="000000"/>
          <w:sz w:val="28"/>
          <w:szCs w:val="28"/>
        </w:rPr>
        <w:t>Learning Objectives</w:t>
      </w:r>
    </w:p>
    <w:p w14:paraId="1636BE94" w14:textId="77777777" w:rsidR="00E75868" w:rsidRPr="00E75868" w:rsidRDefault="00E75868" w:rsidP="00105F70">
      <w:pPr>
        <w:autoSpaceDE w:val="0"/>
        <w:autoSpaceDN w:val="0"/>
        <w:adjustRightInd w:val="0"/>
        <w:spacing w:after="0" w:line="240" w:lineRule="auto"/>
        <w:rPr>
          <w:b/>
          <w:bCs/>
        </w:rPr>
      </w:pPr>
    </w:p>
    <w:p w14:paraId="4D39E3F2" w14:textId="77777777" w:rsidR="00E75868" w:rsidRPr="00E75868" w:rsidRDefault="00105F70" w:rsidP="00105F70">
      <w:pPr>
        <w:autoSpaceDE w:val="0"/>
        <w:autoSpaceDN w:val="0"/>
        <w:adjustRightInd w:val="0"/>
        <w:spacing w:after="0" w:line="240" w:lineRule="auto"/>
        <w:rPr>
          <w:i/>
          <w:iCs/>
          <w:u w:val="single"/>
        </w:rPr>
      </w:pPr>
      <w:r w:rsidRPr="00137B85">
        <w:rPr>
          <w:i/>
          <w:iCs/>
          <w:color w:val="000000"/>
          <w:u w:val="single"/>
        </w:rPr>
        <w:t>Upon completion of this course, students will be able to:</w:t>
      </w:r>
    </w:p>
    <w:p w14:paraId="40EA8CE3" w14:textId="77777777" w:rsidR="00E75868" w:rsidRPr="00E75868" w:rsidRDefault="00E75868" w:rsidP="00105F70">
      <w:pPr>
        <w:autoSpaceDE w:val="0"/>
        <w:autoSpaceDN w:val="0"/>
        <w:adjustRightInd w:val="0"/>
        <w:spacing w:after="0" w:line="240" w:lineRule="auto"/>
        <w:rPr>
          <w:i/>
          <w:iCs/>
          <w:u w:val="single"/>
        </w:rPr>
      </w:pPr>
    </w:p>
    <w:p w14:paraId="012BAF5E" w14:textId="77777777" w:rsidR="00E75868" w:rsidRPr="00E75868" w:rsidRDefault="00105F70" w:rsidP="00137B85">
      <w:pPr>
        <w:autoSpaceDE w:val="0"/>
        <w:autoSpaceDN w:val="0"/>
        <w:adjustRightInd w:val="0"/>
        <w:spacing w:after="0" w:line="240" w:lineRule="auto"/>
        <w:ind w:left="720"/>
      </w:pPr>
      <w:r w:rsidRPr="00105F70">
        <w:rPr>
          <w:color w:val="000000"/>
        </w:rPr>
        <w:t>• Explain differences in the types of lenders and identify red flags that may indicate</w:t>
      </w:r>
      <w:r w:rsidR="00137B85">
        <w:rPr>
          <w:color w:val="000000"/>
        </w:rPr>
        <w:t xml:space="preserve"> </w:t>
      </w:r>
      <w:r w:rsidRPr="00105F70">
        <w:rPr>
          <w:color w:val="000000"/>
        </w:rPr>
        <w:t>predatory lending practices.</w:t>
      </w:r>
    </w:p>
    <w:p w14:paraId="03F366E5" w14:textId="77777777" w:rsidR="00E75868" w:rsidRPr="00E75868" w:rsidRDefault="00E75868" w:rsidP="00105F70">
      <w:pPr>
        <w:autoSpaceDE w:val="0"/>
        <w:autoSpaceDN w:val="0"/>
        <w:adjustRightInd w:val="0"/>
        <w:spacing w:after="0" w:line="240" w:lineRule="auto"/>
      </w:pPr>
    </w:p>
    <w:p w14:paraId="2BBF0615" w14:textId="77777777" w:rsidR="00E75868" w:rsidRPr="00E75868" w:rsidRDefault="00105F70" w:rsidP="00137B85">
      <w:pPr>
        <w:autoSpaceDE w:val="0"/>
        <w:autoSpaceDN w:val="0"/>
        <w:adjustRightInd w:val="0"/>
        <w:spacing w:after="0" w:line="240" w:lineRule="auto"/>
        <w:ind w:left="720"/>
      </w:pPr>
      <w:r w:rsidRPr="00105F70">
        <w:rPr>
          <w:color w:val="000000"/>
        </w:rPr>
        <w:t xml:space="preserve">• Identify the benefits and risk-reducing functions of </w:t>
      </w:r>
      <w:r w:rsidR="00597157" w:rsidRPr="00105F70">
        <w:rPr>
          <w:color w:val="000000"/>
        </w:rPr>
        <w:t>t</w:t>
      </w:r>
      <w:r w:rsidR="00597157" w:rsidRPr="00981B73">
        <w:rPr>
          <w:color w:val="000000"/>
        </w:rPr>
        <w:t xml:space="preserve">he </w:t>
      </w:r>
      <w:r w:rsidR="00597157">
        <w:rPr>
          <w:color w:val="000000"/>
        </w:rPr>
        <w:t>Pre</w:t>
      </w:r>
      <w:r w:rsidR="0014177B">
        <w:rPr>
          <w:color w:val="000000"/>
        </w:rPr>
        <w:t xml:space="preserve">-Qualification and </w:t>
      </w:r>
      <w:r w:rsidRPr="00105F70">
        <w:rPr>
          <w:color w:val="000000"/>
        </w:rPr>
        <w:t>Loan Status Update (LSU) forms provided by AAR.</w:t>
      </w:r>
    </w:p>
    <w:p w14:paraId="5A591D04" w14:textId="77777777" w:rsidR="00E75868" w:rsidRPr="00E75868" w:rsidRDefault="00E75868" w:rsidP="00105F70">
      <w:pPr>
        <w:autoSpaceDE w:val="0"/>
        <w:autoSpaceDN w:val="0"/>
        <w:adjustRightInd w:val="0"/>
        <w:spacing w:after="0" w:line="240" w:lineRule="auto"/>
      </w:pPr>
    </w:p>
    <w:p w14:paraId="27BB04A6" w14:textId="77777777" w:rsidR="00E75868" w:rsidRPr="00E75868" w:rsidRDefault="00105F70" w:rsidP="00137B85">
      <w:pPr>
        <w:autoSpaceDE w:val="0"/>
        <w:autoSpaceDN w:val="0"/>
        <w:adjustRightInd w:val="0"/>
        <w:spacing w:after="0" w:line="240" w:lineRule="auto"/>
        <w:ind w:firstLine="720"/>
      </w:pPr>
      <w:r w:rsidRPr="00105F70">
        <w:rPr>
          <w:color w:val="000000"/>
        </w:rPr>
        <w:t>• Describe the relationship between a sales contract and escrow instructions.</w:t>
      </w:r>
    </w:p>
    <w:p w14:paraId="4CAE1C89" w14:textId="77777777" w:rsidR="00E75868" w:rsidRPr="00E75868" w:rsidRDefault="00E75868" w:rsidP="00105F70">
      <w:pPr>
        <w:autoSpaceDE w:val="0"/>
        <w:autoSpaceDN w:val="0"/>
        <w:adjustRightInd w:val="0"/>
        <w:spacing w:after="0" w:line="240" w:lineRule="auto"/>
      </w:pPr>
    </w:p>
    <w:p w14:paraId="4E899181" w14:textId="77777777" w:rsidR="00E75868" w:rsidRPr="00E75868" w:rsidRDefault="00105F70" w:rsidP="00137B85">
      <w:pPr>
        <w:autoSpaceDE w:val="0"/>
        <w:autoSpaceDN w:val="0"/>
        <w:adjustRightInd w:val="0"/>
        <w:spacing w:after="0" w:line="240" w:lineRule="auto"/>
        <w:ind w:firstLine="720"/>
      </w:pPr>
      <w:r w:rsidRPr="00105F70">
        <w:rPr>
          <w:color w:val="000000"/>
        </w:rPr>
        <w:t>• Identify the risks associated with the provisions of the Commitment for Title</w:t>
      </w:r>
    </w:p>
    <w:p w14:paraId="0E9FE49F" w14:textId="77777777" w:rsidR="00E75868" w:rsidRPr="00E75868" w:rsidRDefault="00105F70" w:rsidP="00614ACD">
      <w:pPr>
        <w:autoSpaceDE w:val="0"/>
        <w:autoSpaceDN w:val="0"/>
        <w:adjustRightInd w:val="0"/>
        <w:spacing w:after="0" w:line="240" w:lineRule="auto"/>
        <w:ind w:left="720"/>
      </w:pPr>
      <w:r w:rsidRPr="00105F70">
        <w:rPr>
          <w:color w:val="000000"/>
        </w:rPr>
        <w:t>Insurance form.</w:t>
      </w:r>
    </w:p>
    <w:p w14:paraId="27126AAD" w14:textId="77777777" w:rsidR="00E75868" w:rsidRPr="00E75868" w:rsidRDefault="00E75868" w:rsidP="00105F70">
      <w:pPr>
        <w:autoSpaceDE w:val="0"/>
        <w:autoSpaceDN w:val="0"/>
        <w:adjustRightInd w:val="0"/>
        <w:spacing w:after="0" w:line="240" w:lineRule="auto"/>
      </w:pPr>
    </w:p>
    <w:p w14:paraId="08932A32" w14:textId="77777777" w:rsidR="00E75868" w:rsidRPr="00E75868" w:rsidRDefault="00105F70" w:rsidP="00137B85">
      <w:pPr>
        <w:autoSpaceDE w:val="0"/>
        <w:autoSpaceDN w:val="0"/>
        <w:adjustRightInd w:val="0"/>
        <w:spacing w:after="0" w:line="240" w:lineRule="auto"/>
        <w:ind w:firstLine="720"/>
      </w:pPr>
      <w:r w:rsidRPr="00105F70">
        <w:rPr>
          <w:color w:val="000000"/>
        </w:rPr>
        <w:t>• Explain potential post-closing risks associated with inadequate title insurance</w:t>
      </w:r>
    </w:p>
    <w:p w14:paraId="10C66E40" w14:textId="77777777" w:rsidR="00E75868" w:rsidRPr="00E75868" w:rsidRDefault="00105F70" w:rsidP="00614ACD">
      <w:pPr>
        <w:autoSpaceDE w:val="0"/>
        <w:autoSpaceDN w:val="0"/>
        <w:adjustRightInd w:val="0"/>
        <w:spacing w:after="0" w:line="240" w:lineRule="auto"/>
        <w:ind w:firstLine="720"/>
      </w:pPr>
      <w:r w:rsidRPr="00105F70">
        <w:rPr>
          <w:color w:val="000000"/>
        </w:rPr>
        <w:t>and forfeiture of a property due to nonpayment.</w:t>
      </w:r>
    </w:p>
    <w:p w14:paraId="27803590" w14:textId="77777777" w:rsidR="00E75868" w:rsidRPr="00E75868" w:rsidRDefault="00E75868" w:rsidP="00105F70">
      <w:pPr>
        <w:autoSpaceDE w:val="0"/>
        <w:autoSpaceDN w:val="0"/>
        <w:adjustRightInd w:val="0"/>
        <w:spacing w:after="0" w:line="240" w:lineRule="auto"/>
      </w:pPr>
    </w:p>
    <w:p w14:paraId="66CFE213" w14:textId="77777777" w:rsidR="00470812" w:rsidRDefault="00470812">
      <w:r>
        <w:br w:type="page"/>
      </w:r>
    </w:p>
    <w:p w14:paraId="3387884B" w14:textId="0BCA313F" w:rsidR="00E75868" w:rsidRPr="00A36B59" w:rsidRDefault="00105F70" w:rsidP="00105F70">
      <w:pPr>
        <w:autoSpaceDE w:val="0"/>
        <w:autoSpaceDN w:val="0"/>
        <w:adjustRightInd w:val="0"/>
        <w:spacing w:after="0" w:line="240" w:lineRule="auto"/>
        <w:rPr>
          <w:b/>
          <w:bCs/>
          <w:color w:val="000000" w:themeColor="text1"/>
          <w:sz w:val="32"/>
          <w:szCs w:val="32"/>
        </w:rPr>
      </w:pPr>
      <w:r w:rsidRPr="00A36B59">
        <w:rPr>
          <w:b/>
          <w:bCs/>
          <w:color w:val="000000" w:themeColor="text1"/>
          <w:sz w:val="32"/>
          <w:szCs w:val="32"/>
        </w:rPr>
        <w:lastRenderedPageBreak/>
        <w:t>Unit 1: Choosing a Lender</w:t>
      </w:r>
    </w:p>
    <w:p w14:paraId="71846323" w14:textId="77777777" w:rsidR="00E75868" w:rsidRPr="00E75868" w:rsidRDefault="00E75868" w:rsidP="00105F70">
      <w:pPr>
        <w:autoSpaceDE w:val="0"/>
        <w:autoSpaceDN w:val="0"/>
        <w:adjustRightInd w:val="0"/>
        <w:spacing w:after="0" w:line="240" w:lineRule="auto"/>
        <w:rPr>
          <w:b/>
          <w:bCs/>
          <w:sz w:val="28"/>
          <w:szCs w:val="28"/>
        </w:rPr>
      </w:pPr>
    </w:p>
    <w:p w14:paraId="7EDC27E7" w14:textId="77777777" w:rsidR="00E75868" w:rsidRPr="00F0355B" w:rsidRDefault="00105F70" w:rsidP="00105F70">
      <w:pPr>
        <w:autoSpaceDE w:val="0"/>
        <w:autoSpaceDN w:val="0"/>
        <w:adjustRightInd w:val="0"/>
        <w:spacing w:after="0" w:line="240" w:lineRule="auto"/>
        <w:rPr>
          <w:rFonts w:ascii="Arial Bold" w:hAnsi="Arial Bold"/>
          <w:b/>
          <w:bCs/>
          <w:i/>
          <w:iCs/>
          <w:vanish/>
        </w:rPr>
      </w:pPr>
      <w:r w:rsidRPr="00A34FC8">
        <w:rPr>
          <w:rFonts w:ascii="Arial Bold" w:hAnsi="Arial Bold"/>
          <w:b/>
          <w:bCs/>
          <w:i/>
          <w:iCs/>
          <w:vanish/>
          <w:color w:val="FF0000"/>
        </w:rPr>
        <w:t>Timing: 30 minutes total for this unit</w:t>
      </w:r>
    </w:p>
    <w:p w14:paraId="5EF3C23A" w14:textId="77777777" w:rsidR="00E75868" w:rsidRPr="00E75868" w:rsidRDefault="00E75868" w:rsidP="00105F70">
      <w:pPr>
        <w:autoSpaceDE w:val="0"/>
        <w:autoSpaceDN w:val="0"/>
        <w:adjustRightInd w:val="0"/>
        <w:spacing w:after="0" w:line="240" w:lineRule="auto"/>
        <w:rPr>
          <w:b/>
          <w:bCs/>
        </w:rPr>
      </w:pPr>
    </w:p>
    <w:p w14:paraId="486F07E8" w14:textId="77777777" w:rsidR="00E75868" w:rsidRPr="00E75868" w:rsidRDefault="00105F70" w:rsidP="00105F70">
      <w:pPr>
        <w:autoSpaceDE w:val="0"/>
        <w:autoSpaceDN w:val="0"/>
        <w:adjustRightInd w:val="0"/>
        <w:spacing w:after="0" w:line="240" w:lineRule="auto"/>
        <w:rPr>
          <w:b/>
          <w:bCs/>
          <w:sz w:val="28"/>
          <w:szCs w:val="28"/>
        </w:rPr>
      </w:pPr>
      <w:r w:rsidRPr="0014177B">
        <w:rPr>
          <w:b/>
          <w:bCs/>
          <w:color w:val="000000"/>
          <w:sz w:val="28"/>
          <w:szCs w:val="28"/>
        </w:rPr>
        <w:t>Learning Objectives:</w:t>
      </w:r>
    </w:p>
    <w:p w14:paraId="668F2B24" w14:textId="77777777" w:rsidR="00E75868" w:rsidRPr="00E75868" w:rsidRDefault="00E75868" w:rsidP="00105F70">
      <w:pPr>
        <w:autoSpaceDE w:val="0"/>
        <w:autoSpaceDN w:val="0"/>
        <w:adjustRightInd w:val="0"/>
        <w:spacing w:after="0" w:line="240" w:lineRule="auto"/>
      </w:pPr>
    </w:p>
    <w:p w14:paraId="1D76F872" w14:textId="77777777" w:rsidR="00E75868" w:rsidRPr="00E75868" w:rsidRDefault="00105F70" w:rsidP="00614ACD">
      <w:pPr>
        <w:autoSpaceDE w:val="0"/>
        <w:autoSpaceDN w:val="0"/>
        <w:adjustRightInd w:val="0"/>
        <w:spacing w:after="0" w:line="240" w:lineRule="auto"/>
        <w:ind w:firstLine="720"/>
      </w:pPr>
      <w:r w:rsidRPr="00105F70">
        <w:rPr>
          <w:color w:val="000000"/>
        </w:rPr>
        <w:t>• To explain the difference between a mortgage broker and a mortgage banker</w:t>
      </w:r>
    </w:p>
    <w:p w14:paraId="7825E442" w14:textId="77777777" w:rsidR="00E75868" w:rsidRPr="00E75868" w:rsidRDefault="00105F70" w:rsidP="00614ACD">
      <w:pPr>
        <w:autoSpaceDE w:val="0"/>
        <w:autoSpaceDN w:val="0"/>
        <w:adjustRightInd w:val="0"/>
        <w:spacing w:after="0" w:line="240" w:lineRule="auto"/>
        <w:ind w:firstLine="720"/>
      </w:pPr>
      <w:r w:rsidRPr="00105F70">
        <w:rPr>
          <w:color w:val="000000"/>
        </w:rPr>
        <w:t>• To describe “red flags” that may indicate predatory lending practices</w:t>
      </w:r>
    </w:p>
    <w:p w14:paraId="60B2B6AE" w14:textId="77777777" w:rsidR="00E75868" w:rsidRPr="00E75868" w:rsidRDefault="00105F70" w:rsidP="00614ACD">
      <w:pPr>
        <w:autoSpaceDE w:val="0"/>
        <w:autoSpaceDN w:val="0"/>
        <w:adjustRightInd w:val="0"/>
        <w:spacing w:after="0" w:line="240" w:lineRule="auto"/>
        <w:ind w:firstLine="720"/>
      </w:pPr>
      <w:r w:rsidRPr="00105F70">
        <w:rPr>
          <w:color w:val="000000"/>
        </w:rPr>
        <w:t>• To describe the disclosures related to transaction financing allowed under the</w:t>
      </w:r>
    </w:p>
    <w:p w14:paraId="4317110B" w14:textId="77777777" w:rsidR="00E75868" w:rsidRPr="00E75868" w:rsidRDefault="00614ACD" w:rsidP="00614ACD">
      <w:pPr>
        <w:autoSpaceDE w:val="0"/>
        <w:autoSpaceDN w:val="0"/>
        <w:adjustRightInd w:val="0"/>
        <w:spacing w:after="0" w:line="240" w:lineRule="auto"/>
        <w:ind w:firstLine="720"/>
      </w:pPr>
      <w:r>
        <w:rPr>
          <w:color w:val="000000"/>
        </w:rPr>
        <w:t xml:space="preserve">   </w:t>
      </w:r>
      <w:r w:rsidR="00105F70" w:rsidRPr="00105F70">
        <w:rPr>
          <w:color w:val="000000"/>
        </w:rPr>
        <w:t>Privacy Acts</w:t>
      </w:r>
    </w:p>
    <w:p w14:paraId="66F5B90C" w14:textId="77777777" w:rsidR="00E75868" w:rsidRPr="00565D85" w:rsidRDefault="00565D85" w:rsidP="00105F70">
      <w:pPr>
        <w:autoSpaceDE w:val="0"/>
        <w:autoSpaceDN w:val="0"/>
        <w:adjustRightInd w:val="0"/>
        <w:spacing w:after="0" w:line="240" w:lineRule="auto"/>
        <w:rPr>
          <w:bCs/>
          <w:vanish/>
          <w:color w:val="FF0000"/>
        </w:rPr>
      </w:pPr>
      <w:r w:rsidRPr="00565D85">
        <w:rPr>
          <w:bCs/>
          <w:vanish/>
          <w:color w:val="FF0000"/>
        </w:rPr>
        <w:t>(caution- don’t go into new TRID related content here as it is covered in Unit 2)</w:t>
      </w:r>
    </w:p>
    <w:p w14:paraId="7BC8EA55" w14:textId="77777777" w:rsidR="00F0355B" w:rsidRPr="00E75868" w:rsidRDefault="00F0355B" w:rsidP="00105F70">
      <w:pPr>
        <w:autoSpaceDE w:val="0"/>
        <w:autoSpaceDN w:val="0"/>
        <w:adjustRightInd w:val="0"/>
        <w:spacing w:after="0" w:line="240" w:lineRule="auto"/>
        <w:rPr>
          <w:b/>
          <w:bCs/>
        </w:rPr>
      </w:pPr>
    </w:p>
    <w:p w14:paraId="65D2AB13" w14:textId="77777777" w:rsidR="00E75868" w:rsidRPr="00F0355B" w:rsidRDefault="00105F70" w:rsidP="00105F70">
      <w:pPr>
        <w:autoSpaceDE w:val="0"/>
        <w:autoSpaceDN w:val="0"/>
        <w:adjustRightInd w:val="0"/>
        <w:spacing w:after="0" w:line="240" w:lineRule="auto"/>
        <w:rPr>
          <w:b/>
          <w:bCs/>
          <w:sz w:val="28"/>
          <w:szCs w:val="28"/>
          <w:u w:val="single"/>
        </w:rPr>
      </w:pPr>
      <w:r w:rsidRPr="00F0355B">
        <w:rPr>
          <w:b/>
          <w:bCs/>
          <w:color w:val="000000"/>
          <w:sz w:val="28"/>
          <w:szCs w:val="28"/>
          <w:u w:val="single"/>
        </w:rPr>
        <w:t xml:space="preserve">1-1: Lender – Mortgage Broker or Mortgage Banker </w:t>
      </w:r>
    </w:p>
    <w:p w14:paraId="5DF9DCD4" w14:textId="77777777" w:rsidR="00E75868" w:rsidRPr="00E75868" w:rsidRDefault="00E75868" w:rsidP="00614ACD">
      <w:pPr>
        <w:autoSpaceDE w:val="0"/>
        <w:autoSpaceDN w:val="0"/>
        <w:adjustRightInd w:val="0"/>
        <w:spacing w:after="0" w:line="240" w:lineRule="auto"/>
        <w:ind w:firstLine="720"/>
        <w:rPr>
          <w:b/>
          <w:bCs/>
          <w:strike/>
        </w:rPr>
      </w:pPr>
    </w:p>
    <w:p w14:paraId="5599A48E"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risks are associated with failing to understand the difference in how</w:t>
      </w:r>
    </w:p>
    <w:p w14:paraId="024AB8E0"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transactions are financed by mortgage brokers and mortgage bankers?</w:t>
      </w:r>
    </w:p>
    <w:p w14:paraId="07A32253" w14:textId="77777777" w:rsidR="00E75868" w:rsidRPr="00E75868" w:rsidRDefault="00E75868" w:rsidP="00614ACD">
      <w:pPr>
        <w:autoSpaceDE w:val="0"/>
        <w:autoSpaceDN w:val="0"/>
        <w:adjustRightInd w:val="0"/>
        <w:spacing w:after="0" w:line="240" w:lineRule="auto"/>
      </w:pPr>
    </w:p>
    <w:p w14:paraId="18687F6E" w14:textId="77777777" w:rsidR="00E75868" w:rsidRPr="00E75868" w:rsidRDefault="00105F70" w:rsidP="00607CCB">
      <w:pPr>
        <w:autoSpaceDE w:val="0"/>
        <w:autoSpaceDN w:val="0"/>
        <w:adjustRightInd w:val="0"/>
        <w:spacing w:after="0" w:line="240" w:lineRule="auto"/>
        <w:rPr>
          <w:bCs/>
          <w:i/>
          <w:iCs/>
        </w:rPr>
      </w:pPr>
      <w:r w:rsidRPr="00A34FC8">
        <w:rPr>
          <w:bCs/>
          <w:i/>
          <w:iCs/>
          <w:vanish/>
          <w:color w:val="FF0000"/>
        </w:rPr>
        <w:t>Buyers’ failure to obtain financing</w:t>
      </w:r>
    </w:p>
    <w:p w14:paraId="7BED6F0C" w14:textId="77777777" w:rsidR="00E75868" w:rsidRPr="00E75868" w:rsidRDefault="00105F70" w:rsidP="00607CCB">
      <w:pPr>
        <w:autoSpaceDE w:val="0"/>
        <w:autoSpaceDN w:val="0"/>
        <w:adjustRightInd w:val="0"/>
        <w:spacing w:after="0" w:line="240" w:lineRule="auto"/>
        <w:rPr>
          <w:bCs/>
          <w:i/>
          <w:iCs/>
        </w:rPr>
      </w:pPr>
      <w:r w:rsidRPr="00A34FC8">
        <w:rPr>
          <w:bCs/>
          <w:i/>
          <w:iCs/>
          <w:vanish/>
          <w:color w:val="FF0000"/>
        </w:rPr>
        <w:t>Failure to provide adequate guidance for a buyer with low to moderate income or</w:t>
      </w:r>
      <w:r w:rsidR="00614ACD" w:rsidRPr="00A34FC8">
        <w:rPr>
          <w:bCs/>
          <w:i/>
          <w:iCs/>
          <w:vanish/>
          <w:color w:val="FF0000"/>
        </w:rPr>
        <w:t xml:space="preserve"> </w:t>
      </w:r>
      <w:r w:rsidRPr="00A34FC8">
        <w:rPr>
          <w:bCs/>
          <w:i/>
          <w:iCs/>
          <w:vanish/>
          <w:color w:val="FF0000"/>
        </w:rPr>
        <w:t>less than perfect credit history</w:t>
      </w:r>
    </w:p>
    <w:p w14:paraId="5ECA16FB" w14:textId="77777777" w:rsidR="00E75868" w:rsidRPr="00E75868" w:rsidRDefault="00105F70" w:rsidP="00607CCB">
      <w:pPr>
        <w:autoSpaceDE w:val="0"/>
        <w:autoSpaceDN w:val="0"/>
        <w:adjustRightInd w:val="0"/>
        <w:spacing w:after="0" w:line="240" w:lineRule="auto"/>
        <w:rPr>
          <w:bCs/>
          <w:i/>
          <w:iCs/>
        </w:rPr>
      </w:pPr>
      <w:r w:rsidRPr="00A34FC8">
        <w:rPr>
          <w:bCs/>
          <w:i/>
          <w:iCs/>
          <w:vanish/>
          <w:color w:val="FF0000"/>
        </w:rPr>
        <w:t>Others…</w:t>
      </w:r>
    </w:p>
    <w:p w14:paraId="09E087E8" w14:textId="77777777" w:rsidR="00E75868" w:rsidRPr="00E75868" w:rsidRDefault="00E75868" w:rsidP="00105F70">
      <w:pPr>
        <w:autoSpaceDE w:val="0"/>
        <w:autoSpaceDN w:val="0"/>
        <w:adjustRightInd w:val="0"/>
        <w:spacing w:after="0" w:line="240" w:lineRule="auto"/>
        <w:rPr>
          <w:b/>
          <w:bCs/>
          <w:i/>
          <w:iCs/>
        </w:rPr>
      </w:pPr>
    </w:p>
    <w:p w14:paraId="05CA9844"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What’s the difference between a mortgage banker and a mortgage broker?</w:t>
      </w:r>
    </w:p>
    <w:p w14:paraId="48401908" w14:textId="77777777" w:rsidR="00E75868" w:rsidRPr="00E75868" w:rsidRDefault="00E75868" w:rsidP="00105F70">
      <w:pPr>
        <w:autoSpaceDE w:val="0"/>
        <w:autoSpaceDN w:val="0"/>
        <w:adjustRightInd w:val="0"/>
        <w:spacing w:after="0" w:line="240" w:lineRule="auto"/>
      </w:pPr>
    </w:p>
    <w:p w14:paraId="5E0D27D0" w14:textId="77777777" w:rsidR="00E75868" w:rsidRPr="00E75868" w:rsidRDefault="00105F70" w:rsidP="00105F70">
      <w:pPr>
        <w:autoSpaceDE w:val="0"/>
        <w:autoSpaceDN w:val="0"/>
        <w:adjustRightInd w:val="0"/>
        <w:spacing w:after="0" w:line="240" w:lineRule="auto"/>
        <w:rPr>
          <w:bCs/>
          <w:iCs/>
        </w:rPr>
      </w:pPr>
      <w:r w:rsidRPr="00A34FC8">
        <w:rPr>
          <w:bCs/>
          <w:iCs/>
          <w:vanish/>
          <w:color w:val="FF0000"/>
        </w:rPr>
        <w:t>A mortgage banker originates, underwrites and funds the loan. A mortgage broker</w:t>
      </w:r>
    </w:p>
    <w:p w14:paraId="39BD4395" w14:textId="77777777" w:rsidR="00E75868" w:rsidRPr="00E75868" w:rsidRDefault="00105F70" w:rsidP="00105F70">
      <w:pPr>
        <w:autoSpaceDE w:val="0"/>
        <w:autoSpaceDN w:val="0"/>
        <w:adjustRightInd w:val="0"/>
        <w:spacing w:after="0" w:line="240" w:lineRule="auto"/>
        <w:rPr>
          <w:bCs/>
          <w:iCs/>
        </w:rPr>
      </w:pPr>
      <w:r w:rsidRPr="00A34FC8">
        <w:rPr>
          <w:bCs/>
          <w:iCs/>
          <w:vanish/>
          <w:color w:val="FF0000"/>
        </w:rPr>
        <w:t>originates the loan and handles the application but doesn’t underwrite or fund the loan.</w:t>
      </w:r>
    </w:p>
    <w:p w14:paraId="2CD68FFC" w14:textId="77777777" w:rsidR="00E75868" w:rsidRDefault="00E75868" w:rsidP="00105F70">
      <w:pPr>
        <w:autoSpaceDE w:val="0"/>
        <w:autoSpaceDN w:val="0"/>
        <w:adjustRightInd w:val="0"/>
        <w:spacing w:after="0" w:line="240" w:lineRule="auto"/>
        <w:rPr>
          <w:b/>
          <w:bCs/>
          <w:i/>
          <w:iCs/>
        </w:rPr>
      </w:pPr>
    </w:p>
    <w:p w14:paraId="3E5E7CC1" w14:textId="77777777" w:rsidR="00F0355B" w:rsidRPr="00E75868" w:rsidRDefault="00F0355B" w:rsidP="00105F70">
      <w:pPr>
        <w:autoSpaceDE w:val="0"/>
        <w:autoSpaceDN w:val="0"/>
        <w:adjustRightInd w:val="0"/>
        <w:spacing w:after="0" w:line="240" w:lineRule="auto"/>
        <w:rPr>
          <w:b/>
          <w:bCs/>
          <w:i/>
          <w:iCs/>
        </w:rPr>
      </w:pPr>
    </w:p>
    <w:p w14:paraId="49E4D985"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are some advantages of using a mortgage banker?</w:t>
      </w:r>
    </w:p>
    <w:p w14:paraId="6B79A240" w14:textId="77777777" w:rsidR="00E75868" w:rsidRPr="00E75868" w:rsidRDefault="00E75868" w:rsidP="00105F70">
      <w:pPr>
        <w:autoSpaceDE w:val="0"/>
        <w:autoSpaceDN w:val="0"/>
        <w:adjustRightInd w:val="0"/>
        <w:spacing w:after="0" w:line="240" w:lineRule="auto"/>
      </w:pPr>
    </w:p>
    <w:p w14:paraId="1583615A" w14:textId="6C3A6693" w:rsidR="00A50F6A" w:rsidRDefault="00A50F6A" w:rsidP="00A50F6A">
      <w:pPr>
        <w:autoSpaceDE w:val="0"/>
        <w:autoSpaceDN w:val="0"/>
        <w:adjustRightInd w:val="0"/>
        <w:spacing w:after="0" w:line="240" w:lineRule="auto"/>
        <w:ind w:left="90"/>
        <w:rPr>
          <w:bCs/>
          <w:i/>
          <w:iCs/>
          <w:vanish/>
          <w:color w:val="FF0000"/>
        </w:rPr>
      </w:pPr>
      <w:r>
        <w:rPr>
          <w:bCs/>
          <w:i/>
          <w:iCs/>
          <w:vanish/>
          <w:color w:val="FF0000"/>
        </w:rPr>
        <w:t>Able to control the file</w:t>
      </w:r>
    </w:p>
    <w:p w14:paraId="177E0E0A" w14:textId="34239944" w:rsidR="00A50F6A" w:rsidRPr="00A50F6A" w:rsidRDefault="00A50F6A" w:rsidP="00A50F6A">
      <w:pPr>
        <w:autoSpaceDE w:val="0"/>
        <w:autoSpaceDN w:val="0"/>
        <w:adjustRightInd w:val="0"/>
        <w:spacing w:after="0" w:line="240" w:lineRule="auto"/>
        <w:ind w:left="90"/>
        <w:rPr>
          <w:bCs/>
          <w:i/>
          <w:iCs/>
          <w:vanish/>
          <w:color w:val="FF0000"/>
          <w:u w:val="single"/>
        </w:rPr>
      </w:pPr>
      <w:r w:rsidRPr="00A50F6A">
        <w:rPr>
          <w:bCs/>
          <w:i/>
          <w:iCs/>
          <w:vanish/>
          <w:color w:val="FF0000"/>
          <w:u w:val="single"/>
        </w:rPr>
        <w:t>Can make exceptions</w:t>
      </w:r>
    </w:p>
    <w:p w14:paraId="4220D9D1" w14:textId="77777777" w:rsidR="00A50F6A" w:rsidRDefault="00A50F6A" w:rsidP="00A50F6A">
      <w:pPr>
        <w:autoSpaceDE w:val="0"/>
        <w:autoSpaceDN w:val="0"/>
        <w:adjustRightInd w:val="0"/>
        <w:spacing w:after="0" w:line="240" w:lineRule="auto"/>
        <w:ind w:left="90"/>
        <w:rPr>
          <w:bCs/>
          <w:i/>
          <w:iCs/>
          <w:vanish/>
          <w:color w:val="FF0000"/>
          <w:u w:val="single"/>
        </w:rPr>
      </w:pPr>
      <w:r>
        <w:rPr>
          <w:bCs/>
          <w:i/>
          <w:iCs/>
          <w:vanish/>
          <w:color w:val="FF0000"/>
          <w:u w:val="single"/>
        </w:rPr>
        <w:t>Not FDIC insured</w:t>
      </w:r>
    </w:p>
    <w:p w14:paraId="54BB91E7" w14:textId="1A9E3340" w:rsidR="00A50F6A" w:rsidRPr="00A50F6A" w:rsidRDefault="00A50F6A" w:rsidP="00A50F6A">
      <w:pPr>
        <w:autoSpaceDE w:val="0"/>
        <w:autoSpaceDN w:val="0"/>
        <w:adjustRightInd w:val="0"/>
        <w:spacing w:after="0" w:line="240" w:lineRule="auto"/>
        <w:ind w:left="90"/>
        <w:rPr>
          <w:bCs/>
          <w:i/>
          <w:iCs/>
          <w:vanish/>
          <w:color w:val="FF0000"/>
          <w:u w:val="single"/>
        </w:rPr>
      </w:pPr>
      <w:r w:rsidRPr="00A50F6A">
        <w:rPr>
          <w:bCs/>
          <w:i/>
          <w:iCs/>
          <w:vanish/>
          <w:color w:val="FF0000"/>
          <w:u w:val="single"/>
        </w:rPr>
        <w:t>Often hold the note</w:t>
      </w:r>
    </w:p>
    <w:p w14:paraId="34525069" w14:textId="77777777" w:rsidR="00E75868" w:rsidRPr="00A50F6A" w:rsidRDefault="00105F70" w:rsidP="00607CCB">
      <w:pPr>
        <w:autoSpaceDE w:val="0"/>
        <w:autoSpaceDN w:val="0"/>
        <w:adjustRightInd w:val="0"/>
        <w:spacing w:after="0" w:line="240" w:lineRule="auto"/>
        <w:rPr>
          <w:rFonts w:ascii="Arial Italic" w:hAnsi="Arial Italic"/>
          <w:bCs/>
          <w:i/>
          <w:iCs/>
          <w:strike/>
        </w:rPr>
      </w:pPr>
      <w:r w:rsidRPr="00A50F6A">
        <w:rPr>
          <w:rFonts w:ascii="Arial Italic" w:hAnsi="Arial Italic"/>
          <w:bCs/>
          <w:i/>
          <w:iCs/>
          <w:strike/>
          <w:vanish/>
          <w:color w:val="FF0000"/>
        </w:rPr>
        <w:t>Trusted name, bigger company</w:t>
      </w:r>
    </w:p>
    <w:p w14:paraId="54E399FE" w14:textId="77777777" w:rsidR="00E75868" w:rsidRPr="00607CCB" w:rsidRDefault="00105F70" w:rsidP="00607CCB">
      <w:pPr>
        <w:autoSpaceDE w:val="0"/>
        <w:autoSpaceDN w:val="0"/>
        <w:adjustRightInd w:val="0"/>
        <w:spacing w:after="0" w:line="240" w:lineRule="auto"/>
        <w:rPr>
          <w:bCs/>
          <w:i/>
          <w:iCs/>
        </w:rPr>
      </w:pPr>
      <w:r w:rsidRPr="00607CCB">
        <w:rPr>
          <w:bCs/>
          <w:i/>
          <w:iCs/>
          <w:vanish/>
          <w:color w:val="FF0000"/>
        </w:rPr>
        <w:t>Clients may be able to use a bank they already have a relationship with</w:t>
      </w:r>
    </w:p>
    <w:p w14:paraId="3A979AE9" w14:textId="77777777" w:rsidR="00E75868" w:rsidRPr="00607CCB" w:rsidRDefault="00105F70" w:rsidP="00607CCB">
      <w:pPr>
        <w:autoSpaceDE w:val="0"/>
        <w:autoSpaceDN w:val="0"/>
        <w:adjustRightInd w:val="0"/>
        <w:spacing w:after="0" w:line="240" w:lineRule="auto"/>
        <w:rPr>
          <w:bCs/>
          <w:i/>
          <w:iCs/>
        </w:rPr>
      </w:pPr>
      <w:r w:rsidRPr="00607CCB">
        <w:rPr>
          <w:bCs/>
          <w:i/>
          <w:iCs/>
          <w:vanish/>
          <w:color w:val="FF0000"/>
        </w:rPr>
        <w:t>Mortgage bankers may end up actually servicing the payments themselves</w:t>
      </w:r>
    </w:p>
    <w:p w14:paraId="651EBD3A" w14:textId="01511047" w:rsidR="00E75868" w:rsidRDefault="00105F70" w:rsidP="00607CCB">
      <w:pPr>
        <w:autoSpaceDE w:val="0"/>
        <w:autoSpaceDN w:val="0"/>
        <w:adjustRightInd w:val="0"/>
        <w:spacing w:after="0" w:line="240" w:lineRule="auto"/>
        <w:rPr>
          <w:bCs/>
          <w:i/>
          <w:iCs/>
          <w:vanish/>
          <w:color w:val="FF0000"/>
        </w:rPr>
      </w:pPr>
      <w:r w:rsidRPr="00607CCB">
        <w:rPr>
          <w:bCs/>
          <w:i/>
          <w:iCs/>
          <w:vanish/>
          <w:color w:val="FF0000"/>
        </w:rPr>
        <w:t>Others…</w:t>
      </w:r>
    </w:p>
    <w:p w14:paraId="1DEA361B" w14:textId="4836ACF4" w:rsidR="00A50F6A" w:rsidRPr="00607CCB" w:rsidRDefault="00A50F6A" w:rsidP="00607CCB">
      <w:pPr>
        <w:autoSpaceDE w:val="0"/>
        <w:autoSpaceDN w:val="0"/>
        <w:adjustRightInd w:val="0"/>
        <w:spacing w:after="0" w:line="240" w:lineRule="auto"/>
        <w:rPr>
          <w:bCs/>
          <w:i/>
          <w:iCs/>
        </w:rPr>
      </w:pPr>
    </w:p>
    <w:p w14:paraId="674E3914" w14:textId="77777777" w:rsidR="00E75868" w:rsidRPr="00E75868" w:rsidRDefault="00E75868" w:rsidP="00105F70">
      <w:pPr>
        <w:autoSpaceDE w:val="0"/>
        <w:autoSpaceDN w:val="0"/>
        <w:adjustRightInd w:val="0"/>
        <w:spacing w:after="0" w:line="240" w:lineRule="auto"/>
        <w:rPr>
          <w:b/>
          <w:bCs/>
          <w:i/>
          <w:iCs/>
        </w:rPr>
      </w:pPr>
    </w:p>
    <w:p w14:paraId="3EF09A65"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are some advantages of using a mortgage broker?</w:t>
      </w:r>
    </w:p>
    <w:p w14:paraId="2F5FDE46" w14:textId="77777777" w:rsidR="00E75868" w:rsidRPr="00E75868" w:rsidRDefault="00E75868" w:rsidP="00105F70">
      <w:pPr>
        <w:autoSpaceDE w:val="0"/>
        <w:autoSpaceDN w:val="0"/>
        <w:adjustRightInd w:val="0"/>
        <w:spacing w:after="0" w:line="240" w:lineRule="auto"/>
        <w:rPr>
          <w:b/>
          <w:bCs/>
          <w:i/>
          <w:iCs/>
        </w:rPr>
      </w:pPr>
    </w:p>
    <w:p w14:paraId="0BDEE525" w14:textId="3ECADDF3" w:rsidR="00E75868" w:rsidRPr="00607CCB" w:rsidRDefault="00105F70" w:rsidP="00607CCB">
      <w:pPr>
        <w:autoSpaceDE w:val="0"/>
        <w:autoSpaceDN w:val="0"/>
        <w:adjustRightInd w:val="0"/>
        <w:spacing w:after="0" w:line="240" w:lineRule="auto"/>
        <w:ind w:left="90"/>
        <w:rPr>
          <w:bCs/>
          <w:i/>
          <w:iCs/>
        </w:rPr>
      </w:pPr>
      <w:r w:rsidRPr="00607CCB">
        <w:rPr>
          <w:bCs/>
          <w:i/>
          <w:iCs/>
          <w:vanish/>
          <w:color w:val="FF0000"/>
        </w:rPr>
        <w:t>May offer more options for a buyer with low to moderate income or less than</w:t>
      </w:r>
    </w:p>
    <w:p w14:paraId="01097B63" w14:textId="4E0B7794" w:rsidR="00E75868" w:rsidRDefault="00105F70" w:rsidP="00607CCB">
      <w:pPr>
        <w:autoSpaceDE w:val="0"/>
        <w:autoSpaceDN w:val="0"/>
        <w:adjustRightInd w:val="0"/>
        <w:spacing w:after="0" w:line="240" w:lineRule="auto"/>
        <w:ind w:left="90"/>
        <w:rPr>
          <w:bCs/>
          <w:i/>
          <w:iCs/>
          <w:vanish/>
          <w:color w:val="FF0000"/>
        </w:rPr>
      </w:pPr>
      <w:r w:rsidRPr="00607CCB">
        <w:rPr>
          <w:bCs/>
          <w:i/>
          <w:iCs/>
          <w:vanish/>
          <w:color w:val="FF0000"/>
        </w:rPr>
        <w:t>perfect credit history</w:t>
      </w:r>
      <w:r w:rsidR="00A50F6A">
        <w:rPr>
          <w:bCs/>
          <w:i/>
          <w:iCs/>
          <w:vanish/>
          <w:color w:val="FF0000"/>
        </w:rPr>
        <w:t xml:space="preserve"> (can shop different lenders)</w:t>
      </w:r>
    </w:p>
    <w:p w14:paraId="28F755B7" w14:textId="12E9B2B3" w:rsidR="00A50F6A" w:rsidRPr="00A50F6A" w:rsidRDefault="00A50F6A" w:rsidP="00607CCB">
      <w:pPr>
        <w:autoSpaceDE w:val="0"/>
        <w:autoSpaceDN w:val="0"/>
        <w:adjustRightInd w:val="0"/>
        <w:spacing w:after="0" w:line="240" w:lineRule="auto"/>
        <w:ind w:left="90"/>
        <w:rPr>
          <w:bCs/>
          <w:i/>
          <w:iCs/>
          <w:vanish/>
          <w:color w:val="FF0000"/>
          <w:u w:val="single"/>
        </w:rPr>
      </w:pPr>
      <w:r w:rsidRPr="00A50F6A">
        <w:rPr>
          <w:bCs/>
          <w:i/>
          <w:iCs/>
          <w:vanish/>
          <w:color w:val="FF0000"/>
          <w:u w:val="single"/>
        </w:rPr>
        <w:lastRenderedPageBreak/>
        <w:t>Less control of the file (paperwork has to fit into the lender guidelines)</w:t>
      </w:r>
    </w:p>
    <w:p w14:paraId="2A79300E" w14:textId="5C27F9FE" w:rsidR="00A50F6A" w:rsidRPr="00A50F6A" w:rsidRDefault="00A50F6A" w:rsidP="00607CCB">
      <w:pPr>
        <w:autoSpaceDE w:val="0"/>
        <w:autoSpaceDN w:val="0"/>
        <w:adjustRightInd w:val="0"/>
        <w:spacing w:after="0" w:line="240" w:lineRule="auto"/>
        <w:ind w:left="90"/>
        <w:rPr>
          <w:bCs/>
          <w:i/>
          <w:iCs/>
          <w:vanish/>
          <w:color w:val="FF0000"/>
          <w:u w:val="single"/>
        </w:rPr>
      </w:pPr>
      <w:r w:rsidRPr="00A50F6A">
        <w:rPr>
          <w:bCs/>
          <w:i/>
          <w:iCs/>
          <w:vanish/>
          <w:color w:val="FF0000"/>
          <w:u w:val="single"/>
        </w:rPr>
        <w:t>Often receives incentives from the lender</w:t>
      </w:r>
    </w:p>
    <w:p w14:paraId="04AE62F0" w14:textId="4453192D" w:rsidR="00A50F6A" w:rsidRPr="00A50F6A" w:rsidRDefault="00A50F6A" w:rsidP="00607CCB">
      <w:pPr>
        <w:autoSpaceDE w:val="0"/>
        <w:autoSpaceDN w:val="0"/>
        <w:adjustRightInd w:val="0"/>
        <w:spacing w:after="0" w:line="240" w:lineRule="auto"/>
        <w:ind w:left="90"/>
        <w:rPr>
          <w:bCs/>
          <w:i/>
          <w:iCs/>
          <w:u w:val="single"/>
        </w:rPr>
      </w:pPr>
      <w:r w:rsidRPr="00A50F6A">
        <w:rPr>
          <w:bCs/>
          <w:i/>
          <w:iCs/>
          <w:vanish/>
          <w:color w:val="FF0000"/>
          <w:u w:val="single"/>
        </w:rPr>
        <w:t>Might be able to provide lower cost to the lender</w:t>
      </w:r>
    </w:p>
    <w:p w14:paraId="63CF2841" w14:textId="77777777" w:rsidR="00E75868" w:rsidRPr="00607CCB" w:rsidRDefault="00105F70" w:rsidP="00607CCB">
      <w:pPr>
        <w:autoSpaceDE w:val="0"/>
        <w:autoSpaceDN w:val="0"/>
        <w:adjustRightInd w:val="0"/>
        <w:spacing w:after="0" w:line="240" w:lineRule="auto"/>
        <w:ind w:left="90"/>
        <w:rPr>
          <w:bCs/>
          <w:i/>
          <w:iCs/>
        </w:rPr>
      </w:pPr>
      <w:r w:rsidRPr="00607CCB">
        <w:rPr>
          <w:bCs/>
          <w:i/>
          <w:iCs/>
          <w:vanish/>
          <w:color w:val="FF0000"/>
        </w:rPr>
        <w:t>Often provide more personal attention</w:t>
      </w:r>
    </w:p>
    <w:p w14:paraId="1D4834A9" w14:textId="648A40DC" w:rsidR="00E75868" w:rsidRDefault="00105F70" w:rsidP="00607CCB">
      <w:pPr>
        <w:autoSpaceDE w:val="0"/>
        <w:autoSpaceDN w:val="0"/>
        <w:adjustRightInd w:val="0"/>
        <w:spacing w:after="0" w:line="240" w:lineRule="auto"/>
        <w:ind w:left="90"/>
        <w:rPr>
          <w:bCs/>
          <w:i/>
          <w:iCs/>
          <w:vanish/>
          <w:color w:val="FF0000"/>
        </w:rPr>
      </w:pPr>
      <w:r w:rsidRPr="00607CCB">
        <w:rPr>
          <w:bCs/>
          <w:i/>
          <w:iCs/>
          <w:vanish/>
          <w:color w:val="FF0000"/>
        </w:rPr>
        <w:t>Will “shop” a variety of products to find the best loan</w:t>
      </w:r>
    </w:p>
    <w:p w14:paraId="26E72732" w14:textId="6BBEEB1B" w:rsidR="00A50F6A" w:rsidRPr="00A50F6A" w:rsidRDefault="00A50F6A" w:rsidP="00607CCB">
      <w:pPr>
        <w:autoSpaceDE w:val="0"/>
        <w:autoSpaceDN w:val="0"/>
        <w:adjustRightInd w:val="0"/>
        <w:spacing w:after="0" w:line="240" w:lineRule="auto"/>
        <w:ind w:left="90"/>
        <w:rPr>
          <w:bCs/>
          <w:i/>
          <w:iCs/>
          <w:u w:val="single"/>
        </w:rPr>
      </w:pPr>
      <w:r w:rsidRPr="00A50F6A">
        <w:rPr>
          <w:bCs/>
          <w:i/>
          <w:iCs/>
          <w:vanish/>
          <w:color w:val="FF0000"/>
          <w:u w:val="single"/>
        </w:rPr>
        <w:t>Control their own fees and pricing options</w:t>
      </w:r>
    </w:p>
    <w:p w14:paraId="7618FDAD" w14:textId="77777777" w:rsidR="00E75868" w:rsidRPr="00607CCB" w:rsidRDefault="00105F70" w:rsidP="00607CCB">
      <w:pPr>
        <w:autoSpaceDE w:val="0"/>
        <w:autoSpaceDN w:val="0"/>
        <w:adjustRightInd w:val="0"/>
        <w:spacing w:after="0" w:line="240" w:lineRule="auto"/>
        <w:ind w:left="90"/>
        <w:rPr>
          <w:bCs/>
          <w:i/>
          <w:iCs/>
          <w:vanish/>
          <w:color w:val="FF0000"/>
        </w:rPr>
      </w:pPr>
      <w:r w:rsidRPr="00607CCB">
        <w:rPr>
          <w:bCs/>
          <w:i/>
          <w:iCs/>
          <w:vanish/>
          <w:color w:val="FF0000"/>
        </w:rPr>
        <w:t>Others…</w:t>
      </w:r>
    </w:p>
    <w:p w14:paraId="37C8BE39" w14:textId="77777777" w:rsidR="00E75868" w:rsidRPr="00E75868" w:rsidRDefault="00E75868" w:rsidP="00105F70">
      <w:pPr>
        <w:autoSpaceDE w:val="0"/>
        <w:autoSpaceDN w:val="0"/>
        <w:adjustRightInd w:val="0"/>
        <w:spacing w:after="0" w:line="240" w:lineRule="auto"/>
        <w:rPr>
          <w:b/>
          <w:bCs/>
        </w:rPr>
      </w:pPr>
    </w:p>
    <w:p w14:paraId="2B366B99" w14:textId="387A5541" w:rsidR="00E75868" w:rsidRDefault="00A50F6A" w:rsidP="00105F70">
      <w:pPr>
        <w:autoSpaceDE w:val="0"/>
        <w:autoSpaceDN w:val="0"/>
        <w:adjustRightInd w:val="0"/>
        <w:spacing w:after="0" w:line="240" w:lineRule="auto"/>
        <w:rPr>
          <w:b/>
          <w:bCs/>
          <w:sz w:val="28"/>
          <w:szCs w:val="28"/>
        </w:rPr>
      </w:pPr>
      <w:r>
        <w:rPr>
          <w:b/>
          <w:bCs/>
          <w:sz w:val="28"/>
          <w:szCs w:val="28"/>
        </w:rPr>
        <w:t>What about banks that do loans?</w:t>
      </w:r>
    </w:p>
    <w:p w14:paraId="12971EE4" w14:textId="4A88CECB" w:rsidR="00A50F6A" w:rsidRDefault="00A50F6A" w:rsidP="00105F70">
      <w:pPr>
        <w:autoSpaceDE w:val="0"/>
        <w:autoSpaceDN w:val="0"/>
        <w:adjustRightInd w:val="0"/>
        <w:spacing w:after="0" w:line="240" w:lineRule="auto"/>
        <w:rPr>
          <w:vanish/>
          <w:color w:val="FF0000"/>
        </w:rPr>
      </w:pPr>
      <w:r w:rsidRPr="00A50F6A">
        <w:rPr>
          <w:vanish/>
          <w:color w:val="FF0000"/>
        </w:rPr>
        <w:t>Bank only loans</w:t>
      </w:r>
    </w:p>
    <w:p w14:paraId="7D7223E6" w14:textId="030EA987" w:rsidR="00A50F6A" w:rsidRPr="00A50F6A" w:rsidRDefault="00A50F6A" w:rsidP="00105F70">
      <w:pPr>
        <w:autoSpaceDE w:val="0"/>
        <w:autoSpaceDN w:val="0"/>
        <w:adjustRightInd w:val="0"/>
        <w:spacing w:after="0" w:line="240" w:lineRule="auto"/>
        <w:rPr>
          <w:vanish/>
          <w:color w:val="FF0000"/>
        </w:rPr>
      </w:pPr>
      <w:r>
        <w:rPr>
          <w:vanish/>
          <w:color w:val="FF0000"/>
        </w:rPr>
        <w:t>Strict bank guidelines</w:t>
      </w:r>
    </w:p>
    <w:p w14:paraId="48256904" w14:textId="0C46C8EF" w:rsidR="00A50F6A" w:rsidRPr="00A50F6A" w:rsidRDefault="00A50F6A" w:rsidP="00105F70">
      <w:pPr>
        <w:autoSpaceDE w:val="0"/>
        <w:autoSpaceDN w:val="0"/>
        <w:adjustRightInd w:val="0"/>
        <w:spacing w:after="0" w:line="240" w:lineRule="auto"/>
        <w:rPr>
          <w:vanish/>
          <w:color w:val="FF0000"/>
        </w:rPr>
      </w:pPr>
      <w:r w:rsidRPr="00A50F6A">
        <w:rPr>
          <w:vanish/>
          <w:color w:val="FF0000"/>
        </w:rPr>
        <w:t>Portfolio products and hard money lending</w:t>
      </w:r>
    </w:p>
    <w:p w14:paraId="426D1684" w14:textId="4CC207A2" w:rsidR="00A50F6A" w:rsidRPr="00A50F6A" w:rsidRDefault="00A50F6A" w:rsidP="00105F70">
      <w:pPr>
        <w:autoSpaceDE w:val="0"/>
        <w:autoSpaceDN w:val="0"/>
        <w:adjustRightInd w:val="0"/>
        <w:spacing w:after="0" w:line="240" w:lineRule="auto"/>
        <w:rPr>
          <w:vanish/>
          <w:color w:val="FF0000"/>
        </w:rPr>
      </w:pPr>
      <w:r w:rsidRPr="00A50F6A">
        <w:rPr>
          <w:vanish/>
          <w:color w:val="FF0000"/>
        </w:rPr>
        <w:t xml:space="preserve">Often private loans for preferred customers  </w:t>
      </w:r>
    </w:p>
    <w:p w14:paraId="61CA8CB8" w14:textId="77777777" w:rsidR="00567803" w:rsidRDefault="00567803" w:rsidP="00105F70">
      <w:pPr>
        <w:autoSpaceDE w:val="0"/>
        <w:autoSpaceDN w:val="0"/>
        <w:adjustRightInd w:val="0"/>
        <w:spacing w:after="0" w:line="240" w:lineRule="auto"/>
        <w:rPr>
          <w:b/>
          <w:bCs/>
          <w:color w:val="000000"/>
          <w:sz w:val="28"/>
          <w:szCs w:val="28"/>
          <w:u w:val="single"/>
        </w:rPr>
      </w:pPr>
    </w:p>
    <w:p w14:paraId="3656D841" w14:textId="77777777" w:rsidR="00B842AC" w:rsidRDefault="00B842AC">
      <w:pPr>
        <w:rPr>
          <w:b/>
          <w:bCs/>
          <w:color w:val="000000"/>
          <w:sz w:val="28"/>
          <w:szCs w:val="28"/>
          <w:u w:val="single"/>
        </w:rPr>
      </w:pPr>
      <w:r>
        <w:rPr>
          <w:b/>
          <w:bCs/>
          <w:color w:val="000000"/>
          <w:sz w:val="28"/>
          <w:szCs w:val="28"/>
          <w:u w:val="single"/>
        </w:rPr>
        <w:br w:type="page"/>
      </w:r>
    </w:p>
    <w:p w14:paraId="32855B44" w14:textId="0DEF748C" w:rsidR="00E75868" w:rsidRPr="00F0355B" w:rsidRDefault="00105F70" w:rsidP="00105F70">
      <w:pPr>
        <w:autoSpaceDE w:val="0"/>
        <w:autoSpaceDN w:val="0"/>
        <w:adjustRightInd w:val="0"/>
        <w:spacing w:after="0" w:line="240" w:lineRule="auto"/>
        <w:rPr>
          <w:b/>
          <w:bCs/>
          <w:sz w:val="28"/>
          <w:szCs w:val="28"/>
          <w:u w:val="single"/>
        </w:rPr>
      </w:pPr>
      <w:r w:rsidRPr="00F0355B">
        <w:rPr>
          <w:b/>
          <w:bCs/>
          <w:color w:val="000000"/>
          <w:sz w:val="28"/>
          <w:szCs w:val="28"/>
          <w:u w:val="single"/>
        </w:rPr>
        <w:lastRenderedPageBreak/>
        <w:t>1-2: Identifying Predatory Lending Practices</w:t>
      </w:r>
    </w:p>
    <w:p w14:paraId="410B132C" w14:textId="77777777" w:rsidR="00E75868" w:rsidRPr="00E75868" w:rsidRDefault="00E75868" w:rsidP="00105F70">
      <w:pPr>
        <w:autoSpaceDE w:val="0"/>
        <w:autoSpaceDN w:val="0"/>
        <w:adjustRightInd w:val="0"/>
        <w:spacing w:after="0" w:line="240" w:lineRule="auto"/>
        <w:rPr>
          <w:b/>
          <w:bCs/>
        </w:rPr>
      </w:pPr>
    </w:p>
    <w:p w14:paraId="60EB6629"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risks are associated with failing to recognize red flags associated</w:t>
      </w:r>
    </w:p>
    <w:p w14:paraId="41BB114E"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with predatory lending practices?</w:t>
      </w:r>
    </w:p>
    <w:p w14:paraId="4093B215" w14:textId="77777777" w:rsidR="00E75868" w:rsidRPr="00E75868" w:rsidRDefault="00E75868" w:rsidP="00105F70">
      <w:pPr>
        <w:autoSpaceDE w:val="0"/>
        <w:autoSpaceDN w:val="0"/>
        <w:adjustRightInd w:val="0"/>
        <w:spacing w:after="0" w:line="240" w:lineRule="auto"/>
      </w:pPr>
    </w:p>
    <w:p w14:paraId="7DC7B046" w14:textId="77777777" w:rsidR="00A50F6A" w:rsidRDefault="00105F70" w:rsidP="00A34FC8">
      <w:pPr>
        <w:autoSpaceDE w:val="0"/>
        <w:autoSpaceDN w:val="0"/>
        <w:adjustRightInd w:val="0"/>
        <w:spacing w:after="0" w:line="240" w:lineRule="auto"/>
        <w:ind w:left="630"/>
        <w:rPr>
          <w:bCs/>
          <w:i/>
          <w:iCs/>
          <w:vanish/>
          <w:color w:val="FF0000"/>
        </w:rPr>
      </w:pPr>
      <w:r w:rsidRPr="00A34FC8">
        <w:rPr>
          <w:bCs/>
          <w:i/>
          <w:iCs/>
          <w:vanish/>
          <w:color w:val="FF0000"/>
        </w:rPr>
        <w:t xml:space="preserve">• </w:t>
      </w:r>
      <w:r w:rsidR="00A50F6A" w:rsidRPr="00A50F6A">
        <w:rPr>
          <w:bCs/>
          <w:i/>
          <w:iCs/>
          <w:vanish/>
          <w:color w:val="FF0000"/>
          <w:u w:val="single"/>
        </w:rPr>
        <w:t>Redlining</w:t>
      </w:r>
    </w:p>
    <w:p w14:paraId="7D2393CF" w14:textId="069ADAC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Transaction may not close</w:t>
      </w:r>
    </w:p>
    <w:p w14:paraId="58EA77A4"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Liability associated with illegal financing practices</w:t>
      </w:r>
    </w:p>
    <w:p w14:paraId="35FCA9C4"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Unknowing participation in fraudulent lending practices</w:t>
      </w:r>
    </w:p>
    <w:p w14:paraId="3909A037"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415439EB" w14:textId="77777777" w:rsidR="00E75868" w:rsidRDefault="00E75868" w:rsidP="00105F70">
      <w:pPr>
        <w:autoSpaceDE w:val="0"/>
        <w:autoSpaceDN w:val="0"/>
        <w:adjustRightInd w:val="0"/>
        <w:spacing w:after="0" w:line="240" w:lineRule="auto"/>
        <w:rPr>
          <w:b/>
          <w:bCs/>
          <w:i/>
          <w:iCs/>
        </w:rPr>
      </w:pPr>
    </w:p>
    <w:p w14:paraId="573EC157" w14:textId="77777777" w:rsidR="00F0355B" w:rsidRDefault="00F0355B" w:rsidP="00105F70">
      <w:pPr>
        <w:autoSpaceDE w:val="0"/>
        <w:autoSpaceDN w:val="0"/>
        <w:adjustRightInd w:val="0"/>
        <w:spacing w:after="0" w:line="240" w:lineRule="auto"/>
        <w:rPr>
          <w:b/>
          <w:bCs/>
          <w:i/>
          <w:iCs/>
        </w:rPr>
      </w:pPr>
    </w:p>
    <w:p w14:paraId="1D8BFFB3" w14:textId="77777777" w:rsidR="00F0355B" w:rsidRDefault="00F0355B" w:rsidP="00105F70">
      <w:pPr>
        <w:autoSpaceDE w:val="0"/>
        <w:autoSpaceDN w:val="0"/>
        <w:adjustRightInd w:val="0"/>
        <w:spacing w:after="0" w:line="240" w:lineRule="auto"/>
        <w:rPr>
          <w:b/>
          <w:bCs/>
          <w:i/>
          <w:iCs/>
        </w:rPr>
      </w:pPr>
    </w:p>
    <w:p w14:paraId="1EDD2862" w14:textId="77777777" w:rsidR="00F0355B" w:rsidRPr="00E75868" w:rsidRDefault="00F0355B" w:rsidP="00105F70">
      <w:pPr>
        <w:autoSpaceDE w:val="0"/>
        <w:autoSpaceDN w:val="0"/>
        <w:adjustRightInd w:val="0"/>
        <w:spacing w:after="0" w:line="240" w:lineRule="auto"/>
        <w:rPr>
          <w:b/>
          <w:bCs/>
          <w:i/>
          <w:iCs/>
        </w:rPr>
      </w:pPr>
    </w:p>
    <w:p w14:paraId="2562ED7A"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are some red flags that may indicate predatory lending practices?</w:t>
      </w:r>
    </w:p>
    <w:p w14:paraId="5F3D2BCC" w14:textId="77777777" w:rsidR="00E75868" w:rsidRPr="00E75868" w:rsidRDefault="00E75868" w:rsidP="00105F70">
      <w:pPr>
        <w:autoSpaceDE w:val="0"/>
        <w:autoSpaceDN w:val="0"/>
        <w:adjustRightInd w:val="0"/>
        <w:spacing w:after="0" w:line="240" w:lineRule="auto"/>
      </w:pPr>
    </w:p>
    <w:p w14:paraId="48C62014"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Offers of cash back after closing</w:t>
      </w:r>
    </w:p>
    <w:p w14:paraId="73C9797A"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Loan terms much less favorable than advertised</w:t>
      </w:r>
    </w:p>
    <w:p w14:paraId="134631D6"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Loans offered for more than the property is worth</w:t>
      </w:r>
    </w:p>
    <w:p w14:paraId="06F2A39B"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Large prepayment penalties</w:t>
      </w:r>
    </w:p>
    <w:p w14:paraId="257B2204"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Interest rates much higher than the market average</w:t>
      </w:r>
    </w:p>
    <w:p w14:paraId="7FD4A979"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Exorbitant fees or points due at closing</w:t>
      </w:r>
    </w:p>
    <w:p w14:paraId="1C7685BD"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Lenders failing to fully explain loan terms</w:t>
      </w:r>
    </w:p>
    <w:p w14:paraId="09F56407"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Pressure to close quickly</w:t>
      </w:r>
    </w:p>
    <w:p w14:paraId="260B1525"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Pressure to inflate income or asset value</w:t>
      </w:r>
    </w:p>
    <w:p w14:paraId="1236F38D" w14:textId="77777777" w:rsidR="00E75868" w:rsidRPr="00F0355B" w:rsidRDefault="00105F70" w:rsidP="00A34FC8">
      <w:pPr>
        <w:autoSpaceDE w:val="0"/>
        <w:autoSpaceDN w:val="0"/>
        <w:adjustRightInd w:val="0"/>
        <w:spacing w:after="0" w:line="240" w:lineRule="auto"/>
        <w:ind w:left="630"/>
        <w:rPr>
          <w:rFonts w:ascii="Arial Italic" w:hAnsi="Arial Italic"/>
          <w:bCs/>
          <w:i/>
          <w:iCs/>
        </w:rPr>
      </w:pPr>
      <w:r w:rsidRPr="00A34FC8">
        <w:rPr>
          <w:bCs/>
          <w:i/>
          <w:iCs/>
          <w:vanish/>
          <w:color w:val="FF0000"/>
        </w:rPr>
        <w:t>• Pressure to sign over the deed to a home</w:t>
      </w:r>
    </w:p>
    <w:p w14:paraId="612A2A28" w14:textId="77777777" w:rsidR="00E75868" w:rsidRPr="00F0355B" w:rsidRDefault="00105F70" w:rsidP="00A34FC8">
      <w:pPr>
        <w:autoSpaceDE w:val="0"/>
        <w:autoSpaceDN w:val="0"/>
        <w:adjustRightInd w:val="0"/>
        <w:spacing w:after="0" w:line="240" w:lineRule="auto"/>
        <w:ind w:left="630"/>
        <w:rPr>
          <w:rFonts w:ascii="Arial Italic" w:hAnsi="Arial Italic"/>
          <w:bCs/>
          <w:i/>
          <w:iCs/>
        </w:rPr>
      </w:pPr>
      <w:r w:rsidRPr="00F0355B">
        <w:rPr>
          <w:rFonts w:ascii="Arial Italic" w:hAnsi="Arial Italic"/>
          <w:bCs/>
          <w:i/>
          <w:iCs/>
          <w:vanish/>
          <w:color w:val="FF0000"/>
        </w:rPr>
        <w:t>• Loan documents that differ from what the client was told</w:t>
      </w:r>
    </w:p>
    <w:p w14:paraId="29A03ABE" w14:textId="77777777" w:rsidR="00E75868" w:rsidRPr="00F0355B" w:rsidRDefault="00105F70" w:rsidP="00A34FC8">
      <w:pPr>
        <w:autoSpaceDE w:val="0"/>
        <w:autoSpaceDN w:val="0"/>
        <w:adjustRightInd w:val="0"/>
        <w:spacing w:after="0" w:line="240" w:lineRule="auto"/>
        <w:ind w:left="630"/>
        <w:rPr>
          <w:rFonts w:ascii="Arial Italic" w:hAnsi="Arial Italic"/>
          <w:bCs/>
          <w:i/>
          <w:iCs/>
        </w:rPr>
      </w:pPr>
      <w:r w:rsidRPr="00F0355B">
        <w:rPr>
          <w:rFonts w:ascii="Arial Italic" w:hAnsi="Arial Italic"/>
          <w:bCs/>
          <w:i/>
          <w:iCs/>
          <w:vanish/>
          <w:color w:val="FF0000"/>
        </w:rPr>
        <w:t>• Others…</w:t>
      </w:r>
    </w:p>
    <w:p w14:paraId="02FA4852" w14:textId="77777777" w:rsidR="00E75868" w:rsidRPr="00E75868" w:rsidRDefault="00E75868" w:rsidP="00105F70">
      <w:pPr>
        <w:autoSpaceDE w:val="0"/>
        <w:autoSpaceDN w:val="0"/>
        <w:adjustRightInd w:val="0"/>
        <w:spacing w:after="0" w:line="240" w:lineRule="auto"/>
        <w:rPr>
          <w:b/>
          <w:bCs/>
          <w:i/>
          <w:iCs/>
        </w:rPr>
      </w:pPr>
    </w:p>
    <w:p w14:paraId="56B5153B"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How can you help your clients avoid predatory lending practices?</w:t>
      </w:r>
    </w:p>
    <w:p w14:paraId="7BFC4F0D" w14:textId="77777777" w:rsidR="00E75868" w:rsidRPr="00E75868" w:rsidRDefault="00E75868" w:rsidP="00105F70">
      <w:pPr>
        <w:autoSpaceDE w:val="0"/>
        <w:autoSpaceDN w:val="0"/>
        <w:adjustRightInd w:val="0"/>
        <w:spacing w:after="0" w:line="240" w:lineRule="auto"/>
      </w:pPr>
    </w:p>
    <w:p w14:paraId="385C86C7" w14:textId="77777777" w:rsidR="00A50F6A" w:rsidRDefault="00105F70" w:rsidP="00A34FC8">
      <w:pPr>
        <w:autoSpaceDE w:val="0"/>
        <w:autoSpaceDN w:val="0"/>
        <w:adjustRightInd w:val="0"/>
        <w:spacing w:after="0" w:line="240" w:lineRule="auto"/>
        <w:ind w:left="630"/>
        <w:rPr>
          <w:bCs/>
          <w:i/>
          <w:iCs/>
          <w:vanish/>
          <w:color w:val="FF0000"/>
        </w:rPr>
      </w:pPr>
      <w:r w:rsidRPr="00A34FC8">
        <w:rPr>
          <w:bCs/>
          <w:i/>
          <w:iCs/>
          <w:vanish/>
          <w:color w:val="FF0000"/>
        </w:rPr>
        <w:t xml:space="preserve">• </w:t>
      </w:r>
      <w:r w:rsidR="00A50F6A" w:rsidRPr="00A50F6A">
        <w:rPr>
          <w:bCs/>
          <w:i/>
          <w:iCs/>
          <w:vanish/>
          <w:color w:val="FF0000"/>
          <w:u w:val="single"/>
        </w:rPr>
        <w:t>Make sure client receives Loan Estimate</w:t>
      </w:r>
    </w:p>
    <w:p w14:paraId="197195AB" w14:textId="5464C168"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Encourage them to “shop” at least three lenders</w:t>
      </w:r>
    </w:p>
    <w:p w14:paraId="358782FC" w14:textId="6CB7AEF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xml:space="preserve">• </w:t>
      </w:r>
      <w:r w:rsidR="00A50F6A" w:rsidRPr="00A50F6A">
        <w:rPr>
          <w:bCs/>
          <w:i/>
          <w:iCs/>
          <w:vanish/>
          <w:color w:val="FF0000"/>
          <w:u w:val="single"/>
        </w:rPr>
        <w:t>Remind client to compare final CD to their loan estimate</w:t>
      </w:r>
      <w:r w:rsidR="00A50F6A">
        <w:rPr>
          <w:bCs/>
          <w:i/>
          <w:iCs/>
          <w:vanish/>
          <w:color w:val="FF0000"/>
        </w:rPr>
        <w:t xml:space="preserve"> </w:t>
      </w:r>
    </w:p>
    <w:p w14:paraId="2AB8CA6D"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Verify that the lender is licensed and doesn’t have a disciplinary record (you can</w:t>
      </w:r>
    </w:p>
    <w:p w14:paraId="0E3A7903"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find this information by contacting the Department of Financial Institutions)</w:t>
      </w:r>
    </w:p>
    <w:p w14:paraId="74413184"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xml:space="preserve">• Ensure all the client’s questions related to the loan terms have been answered </w:t>
      </w:r>
    </w:p>
    <w:p w14:paraId="04159576" w14:textId="5DC02B52" w:rsidR="00E75868" w:rsidRDefault="00614ACD" w:rsidP="00A34FC8">
      <w:pPr>
        <w:autoSpaceDE w:val="0"/>
        <w:autoSpaceDN w:val="0"/>
        <w:adjustRightInd w:val="0"/>
        <w:spacing w:after="0" w:line="240" w:lineRule="auto"/>
        <w:ind w:left="630"/>
        <w:rPr>
          <w:bCs/>
          <w:i/>
          <w:iCs/>
          <w:vanish/>
          <w:color w:val="FF0000"/>
        </w:rPr>
      </w:pPr>
      <w:r w:rsidRPr="00A34FC8">
        <w:rPr>
          <w:bCs/>
          <w:i/>
          <w:iCs/>
          <w:vanish/>
          <w:color w:val="FF0000"/>
        </w:rPr>
        <w:tab/>
        <w:t>t</w:t>
      </w:r>
      <w:r w:rsidR="00105F70" w:rsidRPr="00A34FC8">
        <w:rPr>
          <w:bCs/>
          <w:i/>
          <w:iCs/>
          <w:vanish/>
          <w:color w:val="FF0000"/>
        </w:rPr>
        <w:t>o</w:t>
      </w:r>
      <w:r w:rsidRPr="00A34FC8">
        <w:rPr>
          <w:bCs/>
          <w:i/>
          <w:iCs/>
          <w:vanish/>
          <w:color w:val="FF0000"/>
        </w:rPr>
        <w:t xml:space="preserve"> </w:t>
      </w:r>
      <w:r w:rsidR="00105F70" w:rsidRPr="00A34FC8">
        <w:rPr>
          <w:bCs/>
          <w:i/>
          <w:iCs/>
          <w:vanish/>
          <w:color w:val="FF0000"/>
        </w:rPr>
        <w:t>their satisfaction</w:t>
      </w:r>
    </w:p>
    <w:p w14:paraId="304AD0B7" w14:textId="60F27CF8" w:rsidR="00A50F6A" w:rsidRPr="00A50F6A" w:rsidRDefault="00A50F6A" w:rsidP="00A34FC8">
      <w:pPr>
        <w:autoSpaceDE w:val="0"/>
        <w:autoSpaceDN w:val="0"/>
        <w:adjustRightInd w:val="0"/>
        <w:spacing w:after="0" w:line="240" w:lineRule="auto"/>
        <w:ind w:left="630"/>
        <w:rPr>
          <w:bCs/>
          <w:i/>
          <w:iCs/>
          <w:u w:val="single"/>
        </w:rPr>
      </w:pPr>
      <w:r>
        <w:rPr>
          <w:bCs/>
          <w:i/>
          <w:iCs/>
          <w:vanish/>
          <w:color w:val="FF0000"/>
          <w:u w:val="single"/>
        </w:rPr>
        <w:t xml:space="preserve">Note:  </w:t>
      </w:r>
      <w:r w:rsidRPr="00A50F6A">
        <w:rPr>
          <w:bCs/>
          <w:i/>
          <w:iCs/>
          <w:vanish/>
          <w:color w:val="FF0000"/>
          <w:u w:val="single"/>
        </w:rPr>
        <w:t>CDs should be to client 6 business days prior to closing</w:t>
      </w:r>
    </w:p>
    <w:p w14:paraId="4B1370C3"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43D9B8B7" w14:textId="77777777" w:rsidR="00F0355B" w:rsidRDefault="00F0355B">
      <w:pPr>
        <w:rPr>
          <w:b/>
          <w:bCs/>
        </w:rPr>
      </w:pPr>
      <w:r>
        <w:rPr>
          <w:b/>
          <w:bCs/>
        </w:rPr>
        <w:br w:type="page"/>
      </w:r>
    </w:p>
    <w:p w14:paraId="12901016" w14:textId="77777777" w:rsidR="00F0355B" w:rsidRPr="00E75868" w:rsidRDefault="00F0355B" w:rsidP="00105F70">
      <w:pPr>
        <w:autoSpaceDE w:val="0"/>
        <w:autoSpaceDN w:val="0"/>
        <w:adjustRightInd w:val="0"/>
        <w:spacing w:after="0" w:line="240" w:lineRule="auto"/>
      </w:pPr>
    </w:p>
    <w:p w14:paraId="3BC5DA09" w14:textId="77777777" w:rsidR="00E75868" w:rsidRPr="00F0355B" w:rsidRDefault="00105F70" w:rsidP="00105F70">
      <w:pPr>
        <w:autoSpaceDE w:val="0"/>
        <w:autoSpaceDN w:val="0"/>
        <w:adjustRightInd w:val="0"/>
        <w:spacing w:after="0" w:line="240" w:lineRule="auto"/>
        <w:rPr>
          <w:b/>
          <w:bCs/>
          <w:strike/>
          <w:sz w:val="28"/>
          <w:szCs w:val="28"/>
          <w:u w:val="single"/>
        </w:rPr>
      </w:pPr>
      <w:r w:rsidRPr="00F0355B">
        <w:rPr>
          <w:b/>
          <w:bCs/>
          <w:color w:val="000000"/>
          <w:sz w:val="28"/>
          <w:szCs w:val="28"/>
          <w:u w:val="single"/>
        </w:rPr>
        <w:t xml:space="preserve">1-3: The Privacy Act </w:t>
      </w:r>
    </w:p>
    <w:p w14:paraId="304A4E08" w14:textId="77777777" w:rsidR="00E75868" w:rsidRPr="00E75868" w:rsidRDefault="00E75868" w:rsidP="00105F70">
      <w:pPr>
        <w:autoSpaceDE w:val="0"/>
        <w:autoSpaceDN w:val="0"/>
        <w:adjustRightInd w:val="0"/>
        <w:spacing w:after="0" w:line="240" w:lineRule="auto"/>
        <w:rPr>
          <w:b/>
          <w:bCs/>
          <w:i/>
          <w:iCs/>
        </w:rPr>
      </w:pPr>
    </w:p>
    <w:p w14:paraId="2DA05CAD"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risks are associated with failing to understand the “privacy act”?</w:t>
      </w:r>
    </w:p>
    <w:p w14:paraId="7C103588"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Failing to understand the allowed disclosures</w:t>
      </w:r>
    </w:p>
    <w:p w14:paraId="14E296B3"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Failing to make required disclosures regarding the buyer’s ability to obtain</w:t>
      </w:r>
    </w:p>
    <w:p w14:paraId="577E11A4" w14:textId="1ECC7E0F" w:rsidR="009E49FB" w:rsidRPr="009E49FB" w:rsidRDefault="009E49FB" w:rsidP="00A34FC8">
      <w:pPr>
        <w:autoSpaceDE w:val="0"/>
        <w:autoSpaceDN w:val="0"/>
        <w:adjustRightInd w:val="0"/>
        <w:spacing w:after="0" w:line="240" w:lineRule="auto"/>
        <w:ind w:left="630"/>
        <w:rPr>
          <w:bCs/>
          <w:i/>
          <w:iCs/>
          <w:vanish/>
          <w:color w:val="FF0000"/>
        </w:rPr>
      </w:pPr>
      <w:r w:rsidRPr="00A34FC8">
        <w:rPr>
          <w:bCs/>
          <w:i/>
          <w:iCs/>
          <w:vanish/>
          <w:color w:val="FF0000"/>
        </w:rPr>
        <w:t>F</w:t>
      </w:r>
      <w:r w:rsidR="00105F70" w:rsidRPr="00A34FC8">
        <w:rPr>
          <w:bCs/>
          <w:i/>
          <w:iCs/>
          <w:vanish/>
          <w:color w:val="FF0000"/>
        </w:rPr>
        <w:t>inancing</w:t>
      </w:r>
    </w:p>
    <w:p w14:paraId="6E7BA0BE"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17D27869" w14:textId="77777777" w:rsidR="00E75868" w:rsidRPr="00E75868" w:rsidRDefault="00E75868" w:rsidP="00614ACD">
      <w:pPr>
        <w:autoSpaceDE w:val="0"/>
        <w:autoSpaceDN w:val="0"/>
        <w:adjustRightInd w:val="0"/>
        <w:spacing w:after="0" w:line="240" w:lineRule="auto"/>
        <w:ind w:left="720"/>
      </w:pPr>
    </w:p>
    <w:p w14:paraId="00621077"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disclosures are prohibited by the Gramm-Leach-Bliley (GLB) Act?</w:t>
      </w:r>
    </w:p>
    <w:p w14:paraId="4D1E612C" w14:textId="77777777" w:rsidR="00E75868" w:rsidRPr="00E75868" w:rsidRDefault="00E75868" w:rsidP="00105F70">
      <w:pPr>
        <w:autoSpaceDE w:val="0"/>
        <w:autoSpaceDN w:val="0"/>
        <w:adjustRightInd w:val="0"/>
        <w:spacing w:after="0" w:line="240" w:lineRule="auto"/>
      </w:pPr>
    </w:p>
    <w:p w14:paraId="2182BAD1"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Disclosure of any nonpublic personal information to a nonaffiliated third party</w:t>
      </w:r>
    </w:p>
    <w:p w14:paraId="2F45A005"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xml:space="preserve">(except </w:t>
      </w:r>
      <w:r w:rsidR="00E963D8" w:rsidRPr="00A34FC8">
        <w:rPr>
          <w:bCs/>
          <w:i/>
          <w:iCs/>
          <w:vanish/>
          <w:color w:val="FF0000"/>
        </w:rPr>
        <w:t xml:space="preserve"> </w:t>
      </w:r>
      <w:r w:rsidRPr="00A34FC8">
        <w:rPr>
          <w:bCs/>
          <w:i/>
          <w:iCs/>
          <w:vanish/>
          <w:color w:val="FF0000"/>
        </w:rPr>
        <w:t>under certain circumstances)</w:t>
      </w:r>
    </w:p>
    <w:p w14:paraId="1D18AD38" w14:textId="77777777" w:rsidR="00E75868" w:rsidRPr="00E75868" w:rsidRDefault="00E75868" w:rsidP="00105F70">
      <w:pPr>
        <w:autoSpaceDE w:val="0"/>
        <w:autoSpaceDN w:val="0"/>
        <w:adjustRightInd w:val="0"/>
        <w:spacing w:after="0" w:line="240" w:lineRule="auto"/>
        <w:rPr>
          <w:b/>
          <w:bCs/>
          <w:i/>
          <w:iCs/>
        </w:rPr>
      </w:pPr>
    </w:p>
    <w:p w14:paraId="56BA092C"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types of disclosures are allowed under the GLB Act?</w:t>
      </w:r>
    </w:p>
    <w:p w14:paraId="39FEAFEE" w14:textId="77777777" w:rsidR="00E75868" w:rsidRPr="00E75868" w:rsidRDefault="00E75868" w:rsidP="00105F70">
      <w:pPr>
        <w:autoSpaceDE w:val="0"/>
        <w:autoSpaceDN w:val="0"/>
        <w:adjustRightInd w:val="0"/>
        <w:spacing w:after="0" w:line="240" w:lineRule="auto"/>
      </w:pPr>
    </w:p>
    <w:p w14:paraId="7AB01A38"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Those necessary to complete a transaction authorized by the consumer</w:t>
      </w:r>
    </w:p>
    <w:p w14:paraId="50EAD19A"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Those made at the consumer’s direction or with their consent</w:t>
      </w:r>
    </w:p>
    <w:p w14:paraId="5B77D324" w14:textId="77777777" w:rsidR="00E75868" w:rsidRDefault="00E75868" w:rsidP="00105F70">
      <w:pPr>
        <w:autoSpaceDE w:val="0"/>
        <w:autoSpaceDN w:val="0"/>
        <w:adjustRightInd w:val="0"/>
        <w:spacing w:after="0" w:line="240" w:lineRule="auto"/>
        <w:rPr>
          <w:b/>
          <w:bCs/>
          <w:i/>
          <w:iCs/>
        </w:rPr>
      </w:pPr>
    </w:p>
    <w:p w14:paraId="1EEBEFE3" w14:textId="77777777" w:rsidR="00F0355B" w:rsidRPr="00E75868" w:rsidRDefault="00F0355B" w:rsidP="00105F70">
      <w:pPr>
        <w:autoSpaceDE w:val="0"/>
        <w:autoSpaceDN w:val="0"/>
        <w:adjustRightInd w:val="0"/>
        <w:spacing w:after="0" w:line="240" w:lineRule="auto"/>
        <w:rPr>
          <w:b/>
          <w:bCs/>
          <w:i/>
          <w:iCs/>
        </w:rPr>
      </w:pPr>
    </w:p>
    <w:p w14:paraId="5C5E88D7"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does this mean in practice?</w:t>
      </w:r>
    </w:p>
    <w:p w14:paraId="31B494D8" w14:textId="77777777" w:rsidR="00E75868" w:rsidRPr="00E75868" w:rsidRDefault="00105F70" w:rsidP="00105F70">
      <w:pPr>
        <w:autoSpaceDE w:val="0"/>
        <w:autoSpaceDN w:val="0"/>
        <w:adjustRightInd w:val="0"/>
        <w:spacing w:after="0" w:line="240" w:lineRule="auto"/>
      </w:pPr>
      <w:r w:rsidRPr="00A34FC8">
        <w:rPr>
          <w:vanish/>
          <w:color w:val="FF0000"/>
        </w:rPr>
        <w:t>The lender is not prohibited from disclosing information to the brokers or parties</w:t>
      </w:r>
    </w:p>
    <w:p w14:paraId="77BEFC28" w14:textId="260CBDB9" w:rsidR="00E75868" w:rsidRDefault="00E963D8" w:rsidP="00105F70">
      <w:pPr>
        <w:autoSpaceDE w:val="0"/>
        <w:autoSpaceDN w:val="0"/>
        <w:adjustRightInd w:val="0"/>
        <w:spacing w:after="0" w:line="240" w:lineRule="auto"/>
        <w:rPr>
          <w:vanish/>
          <w:color w:val="FF0000"/>
        </w:rPr>
      </w:pPr>
      <w:r w:rsidRPr="00A34FC8">
        <w:rPr>
          <w:vanish/>
          <w:color w:val="FF0000"/>
        </w:rPr>
        <w:t>I</w:t>
      </w:r>
      <w:r w:rsidR="00105F70" w:rsidRPr="00A34FC8">
        <w:rPr>
          <w:vanish/>
          <w:color w:val="FF0000"/>
        </w:rPr>
        <w:t>nvolved</w:t>
      </w:r>
      <w:r w:rsidRPr="00A34FC8">
        <w:rPr>
          <w:vanish/>
          <w:color w:val="FF0000"/>
        </w:rPr>
        <w:t xml:space="preserve"> </w:t>
      </w:r>
      <w:r w:rsidR="00105F70" w:rsidRPr="00A34FC8">
        <w:rPr>
          <w:vanish/>
          <w:color w:val="FF0000"/>
        </w:rPr>
        <w:t xml:space="preserve"> </w:t>
      </w:r>
      <w:r w:rsidR="00614ACD" w:rsidRPr="00A34FC8">
        <w:rPr>
          <w:vanish/>
          <w:color w:val="FF0000"/>
        </w:rPr>
        <w:t xml:space="preserve"> </w:t>
      </w:r>
      <w:r w:rsidR="00105F70" w:rsidRPr="00A34FC8">
        <w:rPr>
          <w:vanish/>
          <w:color w:val="FF0000"/>
        </w:rPr>
        <w:t>related to the status of the proposed financing.</w:t>
      </w:r>
    </w:p>
    <w:p w14:paraId="14E70F82" w14:textId="77777777" w:rsidR="009E49FB" w:rsidRDefault="009E49FB" w:rsidP="00105F70">
      <w:pPr>
        <w:autoSpaceDE w:val="0"/>
        <w:autoSpaceDN w:val="0"/>
        <w:adjustRightInd w:val="0"/>
        <w:spacing w:after="0" w:line="240" w:lineRule="auto"/>
        <w:rPr>
          <w:vanish/>
          <w:color w:val="FF0000"/>
        </w:rPr>
      </w:pPr>
    </w:p>
    <w:p w14:paraId="51D7257E" w14:textId="7D14755B" w:rsidR="009E49FB" w:rsidRPr="00E75868" w:rsidRDefault="009E49FB" w:rsidP="00105F70">
      <w:pPr>
        <w:autoSpaceDE w:val="0"/>
        <w:autoSpaceDN w:val="0"/>
        <w:adjustRightInd w:val="0"/>
        <w:spacing w:after="0" w:line="240" w:lineRule="auto"/>
      </w:pPr>
      <w:r>
        <w:rPr>
          <w:vanish/>
          <w:color w:val="FF0000"/>
        </w:rPr>
        <w:t>What can you ask a lender?   Do in-house underwriting?  If they will service or broker out loan?  Is there a disclaimer deed that needs to be signed?</w:t>
      </w:r>
    </w:p>
    <w:p w14:paraId="74DC74A0" w14:textId="77777777" w:rsidR="00E75868" w:rsidRDefault="00E75868" w:rsidP="00105F70">
      <w:pPr>
        <w:autoSpaceDE w:val="0"/>
        <w:autoSpaceDN w:val="0"/>
        <w:adjustRightInd w:val="0"/>
        <w:spacing w:after="0" w:line="240" w:lineRule="auto"/>
        <w:rPr>
          <w:b/>
          <w:bCs/>
          <w:i/>
          <w:iCs/>
        </w:rPr>
      </w:pPr>
    </w:p>
    <w:p w14:paraId="4873261F" w14:textId="77777777" w:rsidR="00565D85" w:rsidRDefault="00565D85" w:rsidP="00105F70">
      <w:pPr>
        <w:autoSpaceDE w:val="0"/>
        <w:autoSpaceDN w:val="0"/>
        <w:adjustRightInd w:val="0"/>
        <w:spacing w:after="0" w:line="240" w:lineRule="auto"/>
        <w:rPr>
          <w:b/>
          <w:bCs/>
          <w:i/>
          <w:iCs/>
          <w:color w:val="000000"/>
        </w:rPr>
      </w:pPr>
    </w:p>
    <w:p w14:paraId="048A40D1"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How are brokers and salespersons protected by making the required</w:t>
      </w:r>
    </w:p>
    <w:p w14:paraId="46E54554"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disclosures regarding financing?</w:t>
      </w:r>
    </w:p>
    <w:p w14:paraId="64A17238" w14:textId="77777777" w:rsidR="00E75868" w:rsidRPr="00E75868" w:rsidRDefault="00E75868" w:rsidP="00105F70">
      <w:pPr>
        <w:autoSpaceDE w:val="0"/>
        <w:autoSpaceDN w:val="0"/>
        <w:adjustRightInd w:val="0"/>
        <w:spacing w:after="0" w:line="240" w:lineRule="auto"/>
        <w:rPr>
          <w:b/>
          <w:bCs/>
          <w:i/>
          <w:iCs/>
        </w:rPr>
      </w:pPr>
    </w:p>
    <w:p w14:paraId="20A7ABDB"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The buyer’s ability to obtain financing is considered material to the transaction</w:t>
      </w:r>
    </w:p>
    <w:p w14:paraId="5B78BE68" w14:textId="77777777" w:rsidR="00E75868" w:rsidRPr="00E75868" w:rsidRDefault="00614ACD" w:rsidP="00A34FC8">
      <w:pPr>
        <w:autoSpaceDE w:val="0"/>
        <w:autoSpaceDN w:val="0"/>
        <w:adjustRightInd w:val="0"/>
        <w:spacing w:after="0" w:line="240" w:lineRule="auto"/>
        <w:ind w:left="630"/>
        <w:rPr>
          <w:bCs/>
          <w:i/>
          <w:iCs/>
        </w:rPr>
      </w:pPr>
      <w:r w:rsidRPr="00A34FC8">
        <w:rPr>
          <w:bCs/>
          <w:i/>
          <w:iCs/>
          <w:vanish/>
          <w:color w:val="FF0000"/>
        </w:rPr>
        <w:t>a</w:t>
      </w:r>
      <w:r w:rsidR="00105F70" w:rsidRPr="00A34FC8">
        <w:rPr>
          <w:bCs/>
          <w:i/>
          <w:iCs/>
          <w:vanish/>
          <w:color w:val="FF0000"/>
        </w:rPr>
        <w:t>nd</w:t>
      </w:r>
      <w:r w:rsidRPr="00A34FC8">
        <w:rPr>
          <w:bCs/>
          <w:i/>
          <w:iCs/>
          <w:vanish/>
          <w:color w:val="FF0000"/>
        </w:rPr>
        <w:t xml:space="preserve"> </w:t>
      </w:r>
      <w:r w:rsidR="00105F70" w:rsidRPr="00A34FC8">
        <w:rPr>
          <w:bCs/>
          <w:i/>
          <w:iCs/>
          <w:vanish/>
          <w:color w:val="FF0000"/>
        </w:rPr>
        <w:t xml:space="preserve"> has been deemed NOT confidential by Arizona courts</w:t>
      </w:r>
    </w:p>
    <w:p w14:paraId="422D916B"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Article 2 of the REALTOR® Code of Ethics also requires disclosure of facts</w:t>
      </w:r>
    </w:p>
    <w:p w14:paraId="69309674" w14:textId="77777777" w:rsidR="00E75868" w:rsidRPr="00E75868" w:rsidRDefault="00E963D8" w:rsidP="00A34FC8">
      <w:pPr>
        <w:autoSpaceDE w:val="0"/>
        <w:autoSpaceDN w:val="0"/>
        <w:adjustRightInd w:val="0"/>
        <w:spacing w:after="0" w:line="240" w:lineRule="auto"/>
        <w:ind w:left="630"/>
        <w:rPr>
          <w:bCs/>
          <w:i/>
          <w:iCs/>
        </w:rPr>
      </w:pPr>
      <w:r w:rsidRPr="00A34FC8">
        <w:rPr>
          <w:bCs/>
          <w:i/>
          <w:iCs/>
          <w:vanish/>
          <w:color w:val="FF0000"/>
        </w:rPr>
        <w:t>m</w:t>
      </w:r>
      <w:r w:rsidR="00105F70" w:rsidRPr="00A34FC8">
        <w:rPr>
          <w:bCs/>
          <w:i/>
          <w:iCs/>
          <w:vanish/>
          <w:color w:val="FF0000"/>
        </w:rPr>
        <w:t>aterial</w:t>
      </w:r>
      <w:r w:rsidR="00614ACD" w:rsidRPr="00A34FC8">
        <w:rPr>
          <w:bCs/>
          <w:i/>
          <w:iCs/>
          <w:vanish/>
          <w:color w:val="FF0000"/>
        </w:rPr>
        <w:t xml:space="preserve"> </w:t>
      </w:r>
      <w:r w:rsidR="00105F70" w:rsidRPr="00A34FC8">
        <w:rPr>
          <w:bCs/>
          <w:i/>
          <w:iCs/>
          <w:vanish/>
          <w:color w:val="FF0000"/>
        </w:rPr>
        <w:t xml:space="preserve"> to the transaction</w:t>
      </w:r>
    </w:p>
    <w:p w14:paraId="0808BF27"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5299FAEE" w14:textId="77777777" w:rsidR="00E75868" w:rsidRPr="00E75868" w:rsidRDefault="00E75868" w:rsidP="00614ACD">
      <w:pPr>
        <w:autoSpaceDE w:val="0"/>
        <w:autoSpaceDN w:val="0"/>
        <w:adjustRightInd w:val="0"/>
        <w:spacing w:after="0" w:line="240" w:lineRule="auto"/>
        <w:ind w:firstLine="720"/>
      </w:pPr>
    </w:p>
    <w:p w14:paraId="783C6C67" w14:textId="77777777" w:rsidR="00E75868" w:rsidRPr="00E75868" w:rsidRDefault="00E75868" w:rsidP="00614ACD">
      <w:pPr>
        <w:autoSpaceDE w:val="0"/>
        <w:autoSpaceDN w:val="0"/>
        <w:adjustRightInd w:val="0"/>
        <w:spacing w:after="0" w:line="240" w:lineRule="auto"/>
        <w:ind w:firstLine="720"/>
      </w:pPr>
    </w:p>
    <w:p w14:paraId="4117937E" w14:textId="77777777" w:rsidR="00565D85" w:rsidRDefault="00565D85">
      <w:pPr>
        <w:rPr>
          <w:b/>
          <w:bCs/>
          <w:color w:val="000000" w:themeColor="text1"/>
          <w:sz w:val="32"/>
          <w:szCs w:val="32"/>
        </w:rPr>
      </w:pPr>
      <w:r>
        <w:rPr>
          <w:b/>
          <w:bCs/>
          <w:color w:val="000000" w:themeColor="text1"/>
          <w:sz w:val="32"/>
          <w:szCs w:val="32"/>
        </w:rPr>
        <w:br w:type="page"/>
      </w:r>
    </w:p>
    <w:p w14:paraId="40822E27" w14:textId="77777777" w:rsidR="00E75868" w:rsidRPr="00A36B59" w:rsidRDefault="00105F70" w:rsidP="00E963D8">
      <w:pPr>
        <w:autoSpaceDE w:val="0"/>
        <w:autoSpaceDN w:val="0"/>
        <w:adjustRightInd w:val="0"/>
        <w:spacing w:after="0" w:line="240" w:lineRule="auto"/>
        <w:rPr>
          <w:b/>
          <w:bCs/>
          <w:color w:val="000000" w:themeColor="text1"/>
          <w:sz w:val="32"/>
          <w:szCs w:val="32"/>
        </w:rPr>
      </w:pPr>
      <w:r w:rsidRPr="00A36B59">
        <w:rPr>
          <w:b/>
          <w:bCs/>
          <w:color w:val="000000" w:themeColor="text1"/>
          <w:sz w:val="32"/>
          <w:szCs w:val="32"/>
        </w:rPr>
        <w:lastRenderedPageBreak/>
        <w:t>Unit 2: The Loan Process</w:t>
      </w:r>
    </w:p>
    <w:p w14:paraId="5D315ECA" w14:textId="77777777" w:rsidR="00E75868" w:rsidRPr="00E75868" w:rsidRDefault="00E75868" w:rsidP="00E963D8">
      <w:pPr>
        <w:autoSpaceDE w:val="0"/>
        <w:autoSpaceDN w:val="0"/>
        <w:adjustRightInd w:val="0"/>
        <w:spacing w:after="0" w:line="240" w:lineRule="auto"/>
        <w:rPr>
          <w:b/>
          <w:bCs/>
          <w:sz w:val="28"/>
          <w:szCs w:val="28"/>
        </w:rPr>
      </w:pPr>
    </w:p>
    <w:p w14:paraId="4A0E564E" w14:textId="77777777" w:rsidR="00E75868" w:rsidRPr="00E75868" w:rsidRDefault="00105F70" w:rsidP="00105F70">
      <w:pPr>
        <w:autoSpaceDE w:val="0"/>
        <w:autoSpaceDN w:val="0"/>
        <w:adjustRightInd w:val="0"/>
        <w:spacing w:after="0" w:line="240" w:lineRule="auto"/>
        <w:rPr>
          <w:rFonts w:ascii="Arial Bold" w:hAnsi="Arial Bold"/>
          <w:b/>
          <w:bCs/>
          <w:i/>
          <w:iCs/>
        </w:rPr>
      </w:pPr>
      <w:r w:rsidRPr="00A34FC8">
        <w:rPr>
          <w:rFonts w:ascii="Arial Bold" w:hAnsi="Arial Bold"/>
          <w:b/>
          <w:bCs/>
          <w:i/>
          <w:iCs/>
          <w:vanish/>
          <w:color w:val="FF0000"/>
        </w:rPr>
        <w:t>Timing: 1 hour, 45 minutes total for this unit</w:t>
      </w:r>
    </w:p>
    <w:p w14:paraId="2311CFE5" w14:textId="77777777" w:rsidR="00E75868" w:rsidRPr="00E75868" w:rsidRDefault="00E75868" w:rsidP="00105F70">
      <w:pPr>
        <w:autoSpaceDE w:val="0"/>
        <w:autoSpaceDN w:val="0"/>
        <w:adjustRightInd w:val="0"/>
        <w:spacing w:after="0" w:line="240" w:lineRule="auto"/>
        <w:rPr>
          <w:b/>
          <w:bCs/>
        </w:rPr>
      </w:pPr>
    </w:p>
    <w:p w14:paraId="7D614AB2" w14:textId="77777777" w:rsidR="00E75868" w:rsidRPr="00E75868" w:rsidRDefault="00105F70" w:rsidP="00105F70">
      <w:pPr>
        <w:autoSpaceDE w:val="0"/>
        <w:autoSpaceDN w:val="0"/>
        <w:adjustRightInd w:val="0"/>
        <w:spacing w:after="0" w:line="240" w:lineRule="auto"/>
        <w:rPr>
          <w:b/>
          <w:bCs/>
          <w:sz w:val="28"/>
          <w:szCs w:val="28"/>
        </w:rPr>
      </w:pPr>
      <w:r w:rsidRPr="008C4424">
        <w:rPr>
          <w:b/>
          <w:bCs/>
          <w:color w:val="000000"/>
          <w:sz w:val="28"/>
          <w:szCs w:val="28"/>
        </w:rPr>
        <w:t>Learning Objectives:</w:t>
      </w:r>
    </w:p>
    <w:p w14:paraId="187B8BF2" w14:textId="77777777" w:rsidR="00E75868" w:rsidRPr="00CB5FCC" w:rsidRDefault="007C2695" w:rsidP="002F0901">
      <w:pPr>
        <w:pStyle w:val="ListParagraph"/>
        <w:numPr>
          <w:ilvl w:val="0"/>
          <w:numId w:val="25"/>
        </w:numPr>
        <w:autoSpaceDE w:val="0"/>
        <w:autoSpaceDN w:val="0"/>
        <w:adjustRightInd w:val="0"/>
        <w:spacing w:after="0" w:line="240" w:lineRule="auto"/>
        <w:ind w:left="900" w:hanging="180"/>
        <w:rPr>
          <w:bCs/>
        </w:rPr>
      </w:pPr>
      <w:r w:rsidRPr="00CB5FCC">
        <w:rPr>
          <w:bCs/>
        </w:rPr>
        <w:t xml:space="preserve">Will be able to explain the new roles of the REALTOR, lender and escrow in the transaction processing </w:t>
      </w:r>
    </w:p>
    <w:p w14:paraId="56B4915D" w14:textId="77777777" w:rsidR="00E75868" w:rsidRPr="00CB5FCC" w:rsidRDefault="0070327A" w:rsidP="00E963D8">
      <w:pPr>
        <w:autoSpaceDE w:val="0"/>
        <w:autoSpaceDN w:val="0"/>
        <w:adjustRightInd w:val="0"/>
        <w:spacing w:after="0" w:line="240" w:lineRule="auto"/>
        <w:ind w:left="720"/>
      </w:pPr>
      <w:r w:rsidRPr="00CB5FCC">
        <w:rPr>
          <w:color w:val="000000"/>
        </w:rPr>
        <w:t>• Will</w:t>
      </w:r>
      <w:r w:rsidR="00105F70" w:rsidRPr="00CB5FCC">
        <w:rPr>
          <w:color w:val="000000"/>
        </w:rPr>
        <w:t xml:space="preserve"> describe the risks associated with failing to properly use the Loan Status</w:t>
      </w:r>
    </w:p>
    <w:p w14:paraId="68397D71" w14:textId="77777777" w:rsidR="00E75868" w:rsidRPr="00CB5FCC" w:rsidRDefault="00E963D8" w:rsidP="007C2695">
      <w:pPr>
        <w:autoSpaceDE w:val="0"/>
        <w:autoSpaceDN w:val="0"/>
        <w:adjustRightInd w:val="0"/>
        <w:spacing w:after="0" w:line="240" w:lineRule="auto"/>
        <w:ind w:left="720" w:firstLine="720"/>
        <w:rPr>
          <w:color w:val="000000"/>
        </w:rPr>
      </w:pPr>
      <w:r w:rsidRPr="00CB5FCC">
        <w:rPr>
          <w:color w:val="000000"/>
        </w:rPr>
        <w:t xml:space="preserve"> Update</w:t>
      </w:r>
      <w:r w:rsidR="005F43EA" w:rsidRPr="00CB5FCC">
        <w:rPr>
          <w:color w:val="000000"/>
        </w:rPr>
        <w:t xml:space="preserve"> (LSU)</w:t>
      </w:r>
      <w:r w:rsidRPr="00CB5FCC">
        <w:rPr>
          <w:color w:val="000000"/>
        </w:rPr>
        <w:t xml:space="preserve"> </w:t>
      </w:r>
      <w:r w:rsidR="00105F70" w:rsidRPr="00CB5FCC">
        <w:rPr>
          <w:color w:val="000000"/>
        </w:rPr>
        <w:t>form</w:t>
      </w:r>
    </w:p>
    <w:p w14:paraId="008E3E08" w14:textId="77777777" w:rsidR="007C2695" w:rsidRPr="00CB5FCC" w:rsidRDefault="007C2695" w:rsidP="002F0901">
      <w:pPr>
        <w:pStyle w:val="ListParagraph"/>
        <w:numPr>
          <w:ilvl w:val="0"/>
          <w:numId w:val="25"/>
        </w:numPr>
        <w:autoSpaceDE w:val="0"/>
        <w:autoSpaceDN w:val="0"/>
        <w:adjustRightInd w:val="0"/>
        <w:spacing w:after="0" w:line="240" w:lineRule="auto"/>
        <w:ind w:left="900" w:hanging="180"/>
      </w:pPr>
      <w:r w:rsidRPr="00CB5FCC">
        <w:rPr>
          <w:color w:val="000000"/>
        </w:rPr>
        <w:t>Will describe the purpose of the Loan Estimate and Closing Disclosure forms</w:t>
      </w:r>
    </w:p>
    <w:p w14:paraId="6BEE748C" w14:textId="77777777" w:rsidR="00E75868" w:rsidRPr="00E75868" w:rsidRDefault="0070327A" w:rsidP="007C2695">
      <w:pPr>
        <w:autoSpaceDE w:val="0"/>
        <w:autoSpaceDN w:val="0"/>
        <w:adjustRightInd w:val="0"/>
        <w:spacing w:after="0" w:line="240" w:lineRule="auto"/>
        <w:ind w:left="720"/>
      </w:pPr>
      <w:r>
        <w:rPr>
          <w:color w:val="000000"/>
        </w:rPr>
        <w:t>• Will</w:t>
      </w:r>
      <w:r w:rsidR="00105F70" w:rsidRPr="00105F70">
        <w:rPr>
          <w:color w:val="000000"/>
        </w:rPr>
        <w:t xml:space="preserve"> explain what risks are addressed by the Loan Status Update (LSU) form</w:t>
      </w:r>
    </w:p>
    <w:p w14:paraId="35FA0F2E" w14:textId="77777777" w:rsidR="00E75868" w:rsidRDefault="00E75868" w:rsidP="00105F70">
      <w:pPr>
        <w:autoSpaceDE w:val="0"/>
        <w:autoSpaceDN w:val="0"/>
        <w:adjustRightInd w:val="0"/>
        <w:spacing w:after="0" w:line="240" w:lineRule="auto"/>
        <w:rPr>
          <w:b/>
          <w:bCs/>
        </w:rPr>
      </w:pPr>
    </w:p>
    <w:p w14:paraId="55252184" w14:textId="77777777" w:rsidR="007C2695" w:rsidRPr="006E21EE" w:rsidRDefault="007C2695" w:rsidP="007C2695">
      <w:pPr>
        <w:autoSpaceDE w:val="0"/>
        <w:autoSpaceDN w:val="0"/>
        <w:adjustRightInd w:val="0"/>
        <w:spacing w:after="0" w:line="240" w:lineRule="auto"/>
        <w:rPr>
          <w:bCs/>
          <w:sz w:val="28"/>
          <w:szCs w:val="28"/>
        </w:rPr>
      </w:pPr>
      <w:r>
        <w:rPr>
          <w:bCs/>
          <w:sz w:val="28"/>
          <w:szCs w:val="28"/>
        </w:rPr>
        <w:t xml:space="preserve">Understanding </w:t>
      </w:r>
      <w:proofErr w:type="gramStart"/>
      <w:r>
        <w:rPr>
          <w:bCs/>
          <w:sz w:val="28"/>
          <w:szCs w:val="28"/>
        </w:rPr>
        <w:t>The</w:t>
      </w:r>
      <w:proofErr w:type="gramEnd"/>
      <w:r>
        <w:rPr>
          <w:bCs/>
          <w:sz w:val="28"/>
          <w:szCs w:val="28"/>
        </w:rPr>
        <w:t xml:space="preserve"> </w:t>
      </w:r>
      <w:r w:rsidRPr="006E21EE">
        <w:rPr>
          <w:bCs/>
          <w:sz w:val="28"/>
          <w:szCs w:val="28"/>
        </w:rPr>
        <w:t>Roles</w:t>
      </w:r>
      <w:r>
        <w:rPr>
          <w:bCs/>
          <w:sz w:val="28"/>
          <w:szCs w:val="28"/>
        </w:rPr>
        <w:t>:</w:t>
      </w:r>
    </w:p>
    <w:p w14:paraId="0C839B93" w14:textId="77777777" w:rsidR="007C2695" w:rsidRDefault="007C2695" w:rsidP="007C2695">
      <w:pPr>
        <w:jc w:val="both"/>
        <w:rPr>
          <w:b/>
        </w:rPr>
      </w:pPr>
    </w:p>
    <w:p w14:paraId="2FF408FB" w14:textId="77777777" w:rsidR="007C2695" w:rsidRPr="006E21EE" w:rsidRDefault="007C2695" w:rsidP="007C2695">
      <w:pPr>
        <w:jc w:val="both"/>
        <w:rPr>
          <w:b/>
        </w:rPr>
      </w:pPr>
      <w:r w:rsidRPr="006E21EE">
        <w:rPr>
          <w:b/>
        </w:rPr>
        <w:t xml:space="preserve">CREDITOR (LENDER)    </w:t>
      </w:r>
    </w:p>
    <w:p w14:paraId="40094FF6" w14:textId="77777777" w:rsidR="007C2695" w:rsidRPr="006E21EE" w:rsidRDefault="007C2695" w:rsidP="002F0901">
      <w:pPr>
        <w:pStyle w:val="ListParagraph"/>
        <w:numPr>
          <w:ilvl w:val="0"/>
          <w:numId w:val="21"/>
        </w:numPr>
        <w:jc w:val="both"/>
      </w:pPr>
      <w:r w:rsidRPr="006E21EE">
        <w:t>Collaborate with Settlement Service Provider to collect data</w:t>
      </w:r>
    </w:p>
    <w:p w14:paraId="404D74D9" w14:textId="77777777" w:rsidR="007C2695" w:rsidRPr="006E21EE" w:rsidRDefault="007C2695" w:rsidP="002F0901">
      <w:pPr>
        <w:pStyle w:val="ListParagraph"/>
        <w:numPr>
          <w:ilvl w:val="0"/>
          <w:numId w:val="21"/>
        </w:numPr>
        <w:jc w:val="both"/>
      </w:pPr>
      <w:r w:rsidRPr="006E21EE">
        <w:t>Deliver the Loan Estimate and Closing Disclosure forms to Buyer</w:t>
      </w:r>
    </w:p>
    <w:p w14:paraId="7688728F" w14:textId="77777777" w:rsidR="007C2695" w:rsidRPr="006E21EE" w:rsidRDefault="007C2695" w:rsidP="002F0901">
      <w:pPr>
        <w:pStyle w:val="ListParagraph"/>
        <w:numPr>
          <w:ilvl w:val="0"/>
          <w:numId w:val="21"/>
        </w:numPr>
        <w:jc w:val="both"/>
      </w:pPr>
      <w:r w:rsidRPr="006E21EE">
        <w:t>Liable for the accuracy of information on the Loan Estimate and Closing Disclosure forms</w:t>
      </w:r>
    </w:p>
    <w:p w14:paraId="6B9FCDF5" w14:textId="77777777" w:rsidR="007C2695" w:rsidRPr="006E21EE" w:rsidRDefault="004B245B" w:rsidP="002F0901">
      <w:pPr>
        <w:pStyle w:val="ListParagraph"/>
        <w:numPr>
          <w:ilvl w:val="0"/>
          <w:numId w:val="21"/>
        </w:numPr>
        <w:jc w:val="both"/>
      </w:pPr>
      <w:r>
        <w:t>C</w:t>
      </w:r>
      <w:r w:rsidR="007C2695" w:rsidRPr="006E21EE">
        <w:t>ommunication and collaboration with the settlement service provider</w:t>
      </w:r>
    </w:p>
    <w:p w14:paraId="6CAD3380" w14:textId="77777777" w:rsidR="007C2695" w:rsidRPr="006E21EE" w:rsidRDefault="007C2695" w:rsidP="007C2695">
      <w:pPr>
        <w:jc w:val="both"/>
        <w:rPr>
          <w:b/>
        </w:rPr>
      </w:pPr>
    </w:p>
    <w:p w14:paraId="4B9DAD4F" w14:textId="77777777" w:rsidR="007C2695" w:rsidRPr="006E21EE" w:rsidRDefault="007C2695" w:rsidP="007C2695">
      <w:pPr>
        <w:jc w:val="both"/>
        <w:rPr>
          <w:b/>
        </w:rPr>
      </w:pPr>
      <w:r w:rsidRPr="006E21EE">
        <w:rPr>
          <w:b/>
        </w:rPr>
        <w:t xml:space="preserve">SETTLEMENT SERVICE PROVIDER (ESCROW)   </w:t>
      </w:r>
    </w:p>
    <w:p w14:paraId="7B0E9A9E" w14:textId="77777777" w:rsidR="007C2695" w:rsidRPr="006E21EE" w:rsidRDefault="007C2695" w:rsidP="002F0901">
      <w:pPr>
        <w:pStyle w:val="ListParagraph"/>
        <w:numPr>
          <w:ilvl w:val="0"/>
          <w:numId w:val="21"/>
        </w:numPr>
        <w:jc w:val="both"/>
      </w:pPr>
      <w:r w:rsidRPr="006E21EE">
        <w:t xml:space="preserve">Increased communication and collaboration with the creditor (lender) </w:t>
      </w:r>
    </w:p>
    <w:p w14:paraId="7A4EA751" w14:textId="77777777" w:rsidR="007C2695" w:rsidRPr="006E21EE" w:rsidRDefault="007C2695" w:rsidP="002F0901">
      <w:pPr>
        <w:pStyle w:val="ListParagraph"/>
        <w:numPr>
          <w:ilvl w:val="0"/>
          <w:numId w:val="21"/>
        </w:numPr>
        <w:jc w:val="both"/>
      </w:pPr>
      <w:r w:rsidRPr="006E21EE">
        <w:t>Facilitate close of escrow</w:t>
      </w:r>
    </w:p>
    <w:p w14:paraId="3675BB73" w14:textId="77777777" w:rsidR="007C2695" w:rsidRDefault="007C2695" w:rsidP="002F0901">
      <w:pPr>
        <w:pStyle w:val="ListParagraph"/>
        <w:numPr>
          <w:ilvl w:val="0"/>
          <w:numId w:val="21"/>
        </w:numPr>
        <w:spacing w:after="0" w:line="240" w:lineRule="auto"/>
        <w:jc w:val="both"/>
      </w:pPr>
      <w:r w:rsidRPr="006E21EE">
        <w:t>Open Escrow</w:t>
      </w:r>
    </w:p>
    <w:p w14:paraId="5DA4E957" w14:textId="77777777" w:rsidR="007C2695" w:rsidRPr="00FA29BF" w:rsidRDefault="007C2695" w:rsidP="002F0901">
      <w:pPr>
        <w:numPr>
          <w:ilvl w:val="0"/>
          <w:numId w:val="21"/>
        </w:numPr>
        <w:autoSpaceDE w:val="0"/>
        <w:autoSpaceDN w:val="0"/>
        <w:adjustRightInd w:val="0"/>
        <w:spacing w:after="0" w:line="240" w:lineRule="auto"/>
        <w:rPr>
          <w:bCs/>
          <w:color w:val="000000" w:themeColor="text1"/>
        </w:rPr>
      </w:pPr>
      <w:r w:rsidRPr="00FA29BF">
        <w:rPr>
          <w:bCs/>
          <w:color w:val="000000" w:themeColor="text1"/>
        </w:rPr>
        <w:t xml:space="preserve">Settlement Agent still must prepare and provide </w:t>
      </w:r>
      <w:r w:rsidR="00600E05">
        <w:rPr>
          <w:bCs/>
          <w:color w:val="000000" w:themeColor="text1"/>
        </w:rPr>
        <w:t>Settlement Statement</w:t>
      </w:r>
      <w:r w:rsidRPr="00FA29BF">
        <w:rPr>
          <w:bCs/>
          <w:color w:val="000000" w:themeColor="text1"/>
        </w:rPr>
        <w:t xml:space="preserve"> to seller</w:t>
      </w:r>
    </w:p>
    <w:p w14:paraId="1A98A226" w14:textId="77777777" w:rsidR="007C2695" w:rsidRPr="006E21EE" w:rsidRDefault="007C2695" w:rsidP="007C2695">
      <w:pPr>
        <w:ind w:left="360"/>
        <w:jc w:val="both"/>
      </w:pPr>
    </w:p>
    <w:p w14:paraId="6C9142BA" w14:textId="77777777" w:rsidR="007C2695" w:rsidRPr="006E21EE" w:rsidRDefault="007C2695" w:rsidP="007C2695">
      <w:pPr>
        <w:jc w:val="both"/>
        <w:rPr>
          <w:b/>
        </w:rPr>
      </w:pPr>
    </w:p>
    <w:p w14:paraId="1BB9B8E2" w14:textId="77777777" w:rsidR="007C2695" w:rsidRPr="006E21EE" w:rsidRDefault="007C2695" w:rsidP="007C2695">
      <w:pPr>
        <w:jc w:val="both"/>
        <w:rPr>
          <w:b/>
        </w:rPr>
      </w:pPr>
      <w:r w:rsidRPr="006E21EE">
        <w:rPr>
          <w:b/>
        </w:rPr>
        <w:t xml:space="preserve">REALTORS®     </w:t>
      </w:r>
    </w:p>
    <w:p w14:paraId="3EF66B60" w14:textId="78DEAC4C" w:rsidR="007C2695" w:rsidRPr="006E21EE" w:rsidRDefault="007C2695" w:rsidP="007C2695">
      <w:pPr>
        <w:jc w:val="both"/>
      </w:pPr>
      <w:r w:rsidRPr="006E21EE">
        <w:t xml:space="preserve">Buyers and sellers will be looking to the REALTOR® for general information about the new rules and forms involved in processing and closing their transactions.  REALTORS® should be </w:t>
      </w:r>
      <w:r w:rsidRPr="009E49FB">
        <w:rPr>
          <w:b/>
          <w:bCs/>
        </w:rPr>
        <w:t>informed enough</w:t>
      </w:r>
      <w:r w:rsidRPr="006E21EE">
        <w:t xml:space="preserve"> to:</w:t>
      </w:r>
      <w:r w:rsidR="009E49FB">
        <w:t xml:space="preserve">  </w:t>
      </w:r>
      <w:r w:rsidR="009E49FB" w:rsidRPr="009E49FB">
        <w:rPr>
          <w:vanish/>
          <w:color w:val="FF0000"/>
        </w:rPr>
        <w:t>(this is part of agent fiduciary</w:t>
      </w:r>
      <w:r w:rsidR="009E49FB">
        <w:rPr>
          <w:vanish/>
          <w:color w:val="FF0000"/>
        </w:rPr>
        <w:t xml:space="preserve"> duty – stay informed and educated</w:t>
      </w:r>
      <w:r w:rsidR="009E49FB" w:rsidRPr="009E49FB">
        <w:rPr>
          <w:vanish/>
          <w:color w:val="FF0000"/>
        </w:rPr>
        <w:t>)</w:t>
      </w:r>
    </w:p>
    <w:p w14:paraId="0E822156" w14:textId="77777777" w:rsidR="007C2695" w:rsidRPr="006E21EE" w:rsidRDefault="007C2695" w:rsidP="002F0901">
      <w:pPr>
        <w:pStyle w:val="ListParagraph"/>
        <w:numPr>
          <w:ilvl w:val="0"/>
          <w:numId w:val="20"/>
        </w:numPr>
        <w:rPr>
          <w:color w:val="000000" w:themeColor="text1"/>
        </w:rPr>
      </w:pPr>
      <w:r w:rsidRPr="006E21EE">
        <w:rPr>
          <w:color w:val="000000" w:themeColor="text1"/>
        </w:rPr>
        <w:t xml:space="preserve">Verify creditor/lender has current purchase contract and any pertinent addenda </w:t>
      </w:r>
    </w:p>
    <w:p w14:paraId="3145A374" w14:textId="77777777" w:rsidR="007C2695" w:rsidRPr="006E21EE" w:rsidRDefault="007C2695" w:rsidP="002F0901">
      <w:pPr>
        <w:pStyle w:val="ListParagraph"/>
        <w:numPr>
          <w:ilvl w:val="0"/>
          <w:numId w:val="20"/>
        </w:numPr>
      </w:pPr>
      <w:r w:rsidRPr="006E21EE">
        <w:t>Review Settlement Statement – discuss with client timing and costs</w:t>
      </w:r>
    </w:p>
    <w:p w14:paraId="579C705B" w14:textId="77777777" w:rsidR="007C2695" w:rsidRPr="006E21EE" w:rsidRDefault="007C2695" w:rsidP="002F0901">
      <w:pPr>
        <w:pStyle w:val="ListParagraph"/>
        <w:numPr>
          <w:ilvl w:val="0"/>
          <w:numId w:val="20"/>
        </w:numPr>
      </w:pPr>
      <w:r w:rsidRPr="006E21EE">
        <w:lastRenderedPageBreak/>
        <w:t>Direct clients to appropriate individuals for information for loan terms and closing information</w:t>
      </w:r>
    </w:p>
    <w:p w14:paraId="278F3D62" w14:textId="77777777" w:rsidR="007C2695" w:rsidRPr="006E21EE" w:rsidRDefault="00600E05" w:rsidP="002F0901">
      <w:pPr>
        <w:pStyle w:val="ListParagraph"/>
        <w:numPr>
          <w:ilvl w:val="0"/>
          <w:numId w:val="20"/>
        </w:numPr>
      </w:pPr>
      <w:r>
        <w:t>Know who will prepare the</w:t>
      </w:r>
      <w:r w:rsidR="007C2695" w:rsidRPr="006E21EE">
        <w:t xml:space="preserve"> Closing Disclosure and deliver the Closing Disclosure (coordinated communication strategies with lender and escrow agent)</w:t>
      </w:r>
    </w:p>
    <w:p w14:paraId="3D32A8C6" w14:textId="77777777" w:rsidR="007C2695" w:rsidRPr="006E21EE" w:rsidRDefault="007C2695" w:rsidP="002F0901">
      <w:pPr>
        <w:pStyle w:val="ListParagraph"/>
        <w:numPr>
          <w:ilvl w:val="0"/>
          <w:numId w:val="20"/>
        </w:numPr>
      </w:pPr>
      <w:r w:rsidRPr="006E21EE">
        <w:t>Be aware of whether closings will be impacted by disclosure delivery rules</w:t>
      </w:r>
    </w:p>
    <w:p w14:paraId="5B819B68" w14:textId="77777777" w:rsidR="007C2695" w:rsidRPr="006E21EE" w:rsidRDefault="007C2695" w:rsidP="002F0901">
      <w:pPr>
        <w:pStyle w:val="ListParagraph"/>
        <w:numPr>
          <w:ilvl w:val="0"/>
          <w:numId w:val="20"/>
        </w:numPr>
      </w:pPr>
      <w:r w:rsidRPr="006E21EE">
        <w:t>Identify any settlement fees that may need to be adjusted at closing</w:t>
      </w:r>
    </w:p>
    <w:p w14:paraId="594195A6" w14:textId="57838413" w:rsidR="007C2695" w:rsidRPr="009E49FB" w:rsidRDefault="00931317" w:rsidP="009E49FB">
      <w:pPr>
        <w:pStyle w:val="ListParagraph"/>
        <w:numPr>
          <w:ilvl w:val="0"/>
          <w:numId w:val="20"/>
        </w:numPr>
      </w:pPr>
      <w:r>
        <w:t>Manage the escrow process</w:t>
      </w:r>
      <w:r w:rsidR="007C2695" w:rsidRPr="006E21EE">
        <w:t xml:space="preserve"> to ensure done in a timely manner</w:t>
      </w:r>
    </w:p>
    <w:p w14:paraId="4416ED5A" w14:textId="77777777" w:rsidR="007C2695" w:rsidRDefault="007C2695" w:rsidP="00105F70">
      <w:pPr>
        <w:autoSpaceDE w:val="0"/>
        <w:autoSpaceDN w:val="0"/>
        <w:adjustRightInd w:val="0"/>
        <w:spacing w:after="0" w:line="240" w:lineRule="auto"/>
        <w:rPr>
          <w:b/>
          <w:bCs/>
        </w:rPr>
      </w:pPr>
    </w:p>
    <w:p w14:paraId="3E9C6CB0" w14:textId="77777777" w:rsidR="00F0355B" w:rsidRPr="00E75868" w:rsidRDefault="00F0355B" w:rsidP="00105F70">
      <w:pPr>
        <w:autoSpaceDE w:val="0"/>
        <w:autoSpaceDN w:val="0"/>
        <w:adjustRightInd w:val="0"/>
        <w:spacing w:after="0" w:line="240" w:lineRule="auto"/>
        <w:rPr>
          <w:b/>
          <w:bCs/>
        </w:rPr>
      </w:pPr>
    </w:p>
    <w:p w14:paraId="1202715C" w14:textId="77777777" w:rsidR="00E75868" w:rsidRPr="00F0355B" w:rsidRDefault="00D21E3B" w:rsidP="00105F70">
      <w:pPr>
        <w:autoSpaceDE w:val="0"/>
        <w:autoSpaceDN w:val="0"/>
        <w:adjustRightInd w:val="0"/>
        <w:spacing w:after="0" w:line="240" w:lineRule="auto"/>
        <w:rPr>
          <w:b/>
          <w:bCs/>
          <w:strike/>
          <w:sz w:val="28"/>
          <w:szCs w:val="28"/>
          <w:u w:val="single"/>
        </w:rPr>
      </w:pPr>
      <w:r w:rsidRPr="00F0355B">
        <w:rPr>
          <w:b/>
          <w:bCs/>
          <w:color w:val="000000"/>
          <w:sz w:val="28"/>
          <w:szCs w:val="28"/>
          <w:u w:val="single"/>
        </w:rPr>
        <w:t>2-1: The Pre-Qualification Form</w:t>
      </w:r>
      <w:r w:rsidR="00105F70" w:rsidRPr="00F0355B">
        <w:rPr>
          <w:b/>
          <w:bCs/>
          <w:color w:val="000000"/>
          <w:sz w:val="28"/>
          <w:szCs w:val="28"/>
          <w:u w:val="single"/>
        </w:rPr>
        <w:t xml:space="preserve"> </w:t>
      </w:r>
    </w:p>
    <w:p w14:paraId="02C38C99" w14:textId="77777777" w:rsidR="00E75868" w:rsidRPr="00E75868" w:rsidRDefault="00E75868" w:rsidP="00105F70">
      <w:pPr>
        <w:autoSpaceDE w:val="0"/>
        <w:autoSpaceDN w:val="0"/>
        <w:adjustRightInd w:val="0"/>
        <w:spacing w:after="0" w:line="240" w:lineRule="auto"/>
        <w:rPr>
          <w:b/>
          <w:bCs/>
        </w:rPr>
      </w:pPr>
    </w:p>
    <w:p w14:paraId="22F58993" w14:textId="77777777" w:rsidR="00E75868" w:rsidRPr="00E75868" w:rsidRDefault="0082261E" w:rsidP="00105F70">
      <w:pPr>
        <w:autoSpaceDE w:val="0"/>
        <w:autoSpaceDN w:val="0"/>
        <w:adjustRightInd w:val="0"/>
        <w:spacing w:after="0" w:line="240" w:lineRule="auto"/>
        <w:rPr>
          <w:rFonts w:ascii="Arial Bold" w:hAnsi="Arial Bold"/>
          <w:b/>
          <w:bCs/>
          <w:i/>
          <w:iCs/>
        </w:rPr>
      </w:pPr>
      <w:r w:rsidRPr="00A34FC8">
        <w:rPr>
          <w:rFonts w:ascii="Arial Bold" w:hAnsi="Arial Bold"/>
          <w:b/>
          <w:bCs/>
          <w:i/>
          <w:iCs/>
          <w:vanish/>
          <w:color w:val="FF0000"/>
        </w:rPr>
        <w:t xml:space="preserve">Timing: 5 </w:t>
      </w:r>
      <w:r w:rsidR="00105F70" w:rsidRPr="00A34FC8">
        <w:rPr>
          <w:rFonts w:ascii="Arial Bold" w:hAnsi="Arial Bold"/>
          <w:b/>
          <w:bCs/>
          <w:i/>
          <w:iCs/>
          <w:vanish/>
          <w:color w:val="FF0000"/>
        </w:rPr>
        <w:t xml:space="preserve"> min</w:t>
      </w:r>
    </w:p>
    <w:p w14:paraId="40AB8487" w14:textId="77777777" w:rsidR="00E75868" w:rsidRPr="00E75868" w:rsidRDefault="00D21E3B" w:rsidP="00105F70">
      <w:pPr>
        <w:autoSpaceDE w:val="0"/>
        <w:autoSpaceDN w:val="0"/>
        <w:adjustRightInd w:val="0"/>
        <w:spacing w:after="0" w:line="240" w:lineRule="auto"/>
        <w:rPr>
          <w:b/>
          <w:bCs/>
          <w:i/>
          <w:iCs/>
        </w:rPr>
      </w:pPr>
      <w:r w:rsidRPr="00D56079">
        <w:rPr>
          <w:b/>
          <w:bCs/>
          <w:i/>
          <w:iCs/>
        </w:rPr>
        <w:t>What is the purpose of the Pre-Qualification Form?</w:t>
      </w:r>
    </w:p>
    <w:p w14:paraId="0F07FB66" w14:textId="77777777" w:rsidR="00E75868" w:rsidRPr="00E75868" w:rsidRDefault="00D21E3B" w:rsidP="00105F70">
      <w:pPr>
        <w:autoSpaceDE w:val="0"/>
        <w:autoSpaceDN w:val="0"/>
        <w:adjustRightInd w:val="0"/>
        <w:spacing w:after="0" w:line="240" w:lineRule="auto"/>
        <w:rPr>
          <w:b/>
          <w:bCs/>
          <w:i/>
          <w:iCs/>
        </w:rPr>
      </w:pPr>
      <w:r w:rsidRPr="00D56079">
        <w:rPr>
          <w:b/>
          <w:bCs/>
          <w:i/>
          <w:iCs/>
        </w:rPr>
        <w:tab/>
      </w:r>
    </w:p>
    <w:p w14:paraId="40442F0D" w14:textId="77777777" w:rsidR="00E75868" w:rsidRPr="007C2695" w:rsidRDefault="00CF5704" w:rsidP="00D21E3B">
      <w:pPr>
        <w:autoSpaceDE w:val="0"/>
        <w:autoSpaceDN w:val="0"/>
        <w:adjustRightInd w:val="0"/>
        <w:spacing w:after="0" w:line="240" w:lineRule="auto"/>
        <w:rPr>
          <w:vanish/>
          <w:color w:val="FF0000"/>
        </w:rPr>
      </w:pPr>
      <w:r w:rsidRPr="007C2695">
        <w:rPr>
          <w:vanish/>
          <w:color w:val="FF0000"/>
        </w:rPr>
        <w:t>Informs the seller whether the buyer has consulted with a lender</w:t>
      </w:r>
    </w:p>
    <w:p w14:paraId="12CDEC01" w14:textId="77777777" w:rsidR="00CF5704" w:rsidRPr="007C2695" w:rsidRDefault="00CF5704" w:rsidP="00D21E3B">
      <w:pPr>
        <w:autoSpaceDE w:val="0"/>
        <w:autoSpaceDN w:val="0"/>
        <w:adjustRightInd w:val="0"/>
        <w:spacing w:after="0" w:line="240" w:lineRule="auto"/>
        <w:rPr>
          <w:vanish/>
          <w:color w:val="FF0000"/>
        </w:rPr>
      </w:pPr>
      <w:r w:rsidRPr="007C2695">
        <w:rPr>
          <w:vanish/>
          <w:color w:val="FF0000"/>
        </w:rPr>
        <w:t>Describes the loan buyer can qualify for</w:t>
      </w:r>
    </w:p>
    <w:p w14:paraId="00E39385" w14:textId="77777777" w:rsidR="00CF5704" w:rsidRPr="007C2695" w:rsidRDefault="00CF5704" w:rsidP="00D21E3B">
      <w:pPr>
        <w:autoSpaceDE w:val="0"/>
        <w:autoSpaceDN w:val="0"/>
        <w:adjustRightInd w:val="0"/>
        <w:spacing w:after="0" w:line="240" w:lineRule="auto"/>
        <w:rPr>
          <w:bCs/>
          <w:iCs/>
          <w:vanish/>
          <w:color w:val="FF0000"/>
        </w:rPr>
      </w:pPr>
      <w:r w:rsidRPr="007C2695">
        <w:rPr>
          <w:vanish/>
          <w:color w:val="FF0000"/>
        </w:rPr>
        <w:t>Allows the seller to evaluate the buyer’s ability to obtain the necessary financing</w:t>
      </w:r>
    </w:p>
    <w:p w14:paraId="359F0ECA" w14:textId="77777777" w:rsidR="00607CCB" w:rsidRDefault="00607CCB" w:rsidP="00607CCB">
      <w:pPr>
        <w:shd w:val="clear" w:color="auto" w:fill="FFFFFF"/>
        <w:spacing w:before="100" w:beforeAutospacing="1" w:after="0" w:line="240" w:lineRule="auto"/>
        <w:rPr>
          <w:rFonts w:eastAsia="Times New Roman"/>
          <w:b/>
          <w:bCs/>
          <w:color w:val="373737"/>
          <w:u w:val="single"/>
        </w:rPr>
      </w:pPr>
    </w:p>
    <w:p w14:paraId="32071B13" w14:textId="77777777" w:rsidR="00E75868" w:rsidRPr="007C2695" w:rsidRDefault="00D56079" w:rsidP="00D21E3B">
      <w:pPr>
        <w:autoSpaceDE w:val="0"/>
        <w:autoSpaceDN w:val="0"/>
        <w:adjustRightInd w:val="0"/>
        <w:spacing w:after="0" w:line="240" w:lineRule="auto"/>
        <w:rPr>
          <w:b/>
          <w:bCs/>
          <w:i/>
          <w:iCs/>
        </w:rPr>
      </w:pPr>
      <w:r w:rsidRPr="007C2695">
        <w:rPr>
          <w:b/>
          <w:bCs/>
          <w:i/>
          <w:iCs/>
        </w:rPr>
        <w:t>For your seller-clients, how do you explain the Pre-Qualification Form?</w:t>
      </w:r>
    </w:p>
    <w:p w14:paraId="55A675FA" w14:textId="77777777" w:rsidR="00E75868" w:rsidRPr="007C2695" w:rsidRDefault="00D56079" w:rsidP="00D21E3B">
      <w:pPr>
        <w:autoSpaceDE w:val="0"/>
        <w:autoSpaceDN w:val="0"/>
        <w:adjustRightInd w:val="0"/>
        <w:spacing w:after="0" w:line="240" w:lineRule="auto"/>
        <w:rPr>
          <w:b/>
          <w:bCs/>
          <w:iCs/>
        </w:rPr>
      </w:pPr>
      <w:r w:rsidRPr="007C2695">
        <w:rPr>
          <w:b/>
          <w:bCs/>
          <w:iCs/>
        </w:rPr>
        <w:tab/>
      </w:r>
    </w:p>
    <w:p w14:paraId="6E08DBFF" w14:textId="77777777" w:rsidR="00931317" w:rsidRPr="004B245B" w:rsidRDefault="00931317" w:rsidP="00931317">
      <w:pPr>
        <w:autoSpaceDE w:val="0"/>
        <w:autoSpaceDN w:val="0"/>
        <w:adjustRightInd w:val="0"/>
        <w:spacing w:after="0" w:line="240" w:lineRule="auto"/>
        <w:ind w:left="630"/>
        <w:rPr>
          <w:bCs/>
          <w:i/>
          <w:iCs/>
          <w:vanish/>
          <w:color w:val="FF0000"/>
        </w:rPr>
      </w:pPr>
      <w:r w:rsidRPr="004B245B">
        <w:rPr>
          <w:bCs/>
          <w:i/>
          <w:iCs/>
          <w:vanish/>
          <w:color w:val="FF0000"/>
        </w:rPr>
        <w:t>• It is required by the Purchase Contract</w:t>
      </w:r>
      <w:r w:rsidR="00D56079" w:rsidRPr="004B245B">
        <w:rPr>
          <w:bCs/>
          <w:i/>
          <w:iCs/>
          <w:vanish/>
          <w:color w:val="FF0000"/>
        </w:rPr>
        <w:tab/>
      </w:r>
    </w:p>
    <w:p w14:paraId="64ECC038" w14:textId="77777777" w:rsidR="00E75868" w:rsidRPr="00931317" w:rsidRDefault="00D56079" w:rsidP="00931317">
      <w:pPr>
        <w:autoSpaceDE w:val="0"/>
        <w:autoSpaceDN w:val="0"/>
        <w:adjustRightInd w:val="0"/>
        <w:spacing w:after="0" w:line="240" w:lineRule="auto"/>
        <w:ind w:left="630"/>
        <w:rPr>
          <w:bCs/>
          <w:i/>
          <w:iCs/>
          <w:vanish/>
          <w:color w:val="FF0000"/>
        </w:rPr>
      </w:pPr>
      <w:r w:rsidRPr="007C2695">
        <w:rPr>
          <w:bCs/>
          <w:i/>
          <w:iCs/>
          <w:vanish/>
          <w:color w:val="FF0000"/>
        </w:rPr>
        <w:t>• It helps them better evaluate a buyer’s offer.</w:t>
      </w:r>
    </w:p>
    <w:p w14:paraId="69970479" w14:textId="77777777" w:rsidR="00E75868" w:rsidRPr="007C2695" w:rsidRDefault="00D56079" w:rsidP="00980BE6">
      <w:pPr>
        <w:autoSpaceDE w:val="0"/>
        <w:autoSpaceDN w:val="0"/>
        <w:adjustRightInd w:val="0"/>
        <w:spacing w:after="0" w:line="240" w:lineRule="auto"/>
        <w:ind w:left="630"/>
        <w:rPr>
          <w:bCs/>
          <w:i/>
          <w:iCs/>
        </w:rPr>
      </w:pPr>
      <w:r w:rsidRPr="007C2695">
        <w:rPr>
          <w:bCs/>
          <w:i/>
          <w:iCs/>
          <w:vanish/>
          <w:color w:val="FF0000"/>
        </w:rPr>
        <w:tab/>
        <w:t>• It may help them determine which offer is more attractive in a multiple offer situation.</w:t>
      </w:r>
    </w:p>
    <w:p w14:paraId="619397E2" w14:textId="77777777" w:rsidR="00E75868" w:rsidRPr="007C2695" w:rsidRDefault="00D56079" w:rsidP="00980BE6">
      <w:pPr>
        <w:autoSpaceDE w:val="0"/>
        <w:autoSpaceDN w:val="0"/>
        <w:adjustRightInd w:val="0"/>
        <w:spacing w:after="0" w:line="240" w:lineRule="auto"/>
        <w:ind w:left="630"/>
        <w:rPr>
          <w:bCs/>
          <w:i/>
          <w:iCs/>
        </w:rPr>
      </w:pPr>
      <w:r w:rsidRPr="007C2695">
        <w:rPr>
          <w:bCs/>
          <w:i/>
          <w:iCs/>
          <w:vanish/>
          <w:color w:val="FF0000"/>
        </w:rPr>
        <w:tab/>
        <w:t>• It can help them identify possible indications of a buyer’s inability</w:t>
      </w:r>
      <w:r w:rsidR="00980BE6" w:rsidRPr="007C2695">
        <w:rPr>
          <w:bCs/>
          <w:i/>
          <w:iCs/>
          <w:vanish/>
          <w:color w:val="FF0000"/>
        </w:rPr>
        <w:t xml:space="preserve"> t</w:t>
      </w:r>
      <w:r w:rsidRPr="007C2695">
        <w:rPr>
          <w:bCs/>
          <w:i/>
          <w:iCs/>
          <w:vanish/>
          <w:color w:val="FF0000"/>
        </w:rPr>
        <w:t>o obtain financing.</w:t>
      </w:r>
    </w:p>
    <w:p w14:paraId="76369197" w14:textId="77777777" w:rsidR="00E75868" w:rsidRPr="007C2695" w:rsidRDefault="00D56079" w:rsidP="00980BE6">
      <w:pPr>
        <w:autoSpaceDE w:val="0"/>
        <w:autoSpaceDN w:val="0"/>
        <w:adjustRightInd w:val="0"/>
        <w:spacing w:after="0" w:line="240" w:lineRule="auto"/>
        <w:ind w:left="630"/>
        <w:rPr>
          <w:bCs/>
          <w:i/>
          <w:iCs/>
        </w:rPr>
      </w:pPr>
      <w:r w:rsidRPr="007C2695">
        <w:rPr>
          <w:bCs/>
          <w:i/>
          <w:iCs/>
          <w:vanish/>
          <w:color w:val="FF0000"/>
        </w:rPr>
        <w:tab/>
        <w:t>• It gives them an indication of the buyer’s seriousness and commitment.</w:t>
      </w:r>
      <w:r w:rsidR="00980BE6" w:rsidRPr="007C2695">
        <w:rPr>
          <w:bCs/>
          <w:i/>
          <w:iCs/>
          <w:vanish/>
          <w:color w:val="FF0000"/>
        </w:rPr>
        <w:t>t</w:t>
      </w:r>
      <w:r w:rsidRPr="007C2695">
        <w:rPr>
          <w:bCs/>
          <w:i/>
          <w:iCs/>
          <w:vanish/>
          <w:color w:val="FF0000"/>
        </w:rPr>
        <w:t>o fulfilling their obligations in the transaction.</w:t>
      </w:r>
    </w:p>
    <w:p w14:paraId="267C3B8D" w14:textId="77777777" w:rsidR="00E75868" w:rsidRPr="007C2695" w:rsidRDefault="00E75868" w:rsidP="00D21E3B">
      <w:pPr>
        <w:autoSpaceDE w:val="0"/>
        <w:autoSpaceDN w:val="0"/>
        <w:adjustRightInd w:val="0"/>
        <w:spacing w:after="0" w:line="240" w:lineRule="auto"/>
        <w:rPr>
          <w:bCs/>
          <w:iCs/>
        </w:rPr>
      </w:pPr>
    </w:p>
    <w:p w14:paraId="07056711" w14:textId="77777777" w:rsidR="00E75868" w:rsidRPr="007C2695" w:rsidRDefault="00D56079" w:rsidP="00D21E3B">
      <w:pPr>
        <w:autoSpaceDE w:val="0"/>
        <w:autoSpaceDN w:val="0"/>
        <w:adjustRightInd w:val="0"/>
        <w:spacing w:after="0" w:line="240" w:lineRule="auto"/>
        <w:rPr>
          <w:b/>
          <w:bCs/>
          <w:i/>
          <w:iCs/>
        </w:rPr>
      </w:pPr>
      <w:r w:rsidRPr="007C2695">
        <w:rPr>
          <w:b/>
          <w:bCs/>
          <w:i/>
          <w:iCs/>
        </w:rPr>
        <w:t>For the buyer, what are the advantages of using the Pre-Qualification Form?</w:t>
      </w:r>
    </w:p>
    <w:p w14:paraId="754FBEA8" w14:textId="77777777" w:rsidR="00E75868" w:rsidRPr="007C2695" w:rsidRDefault="00E75868" w:rsidP="00D21E3B">
      <w:pPr>
        <w:autoSpaceDE w:val="0"/>
        <w:autoSpaceDN w:val="0"/>
        <w:adjustRightInd w:val="0"/>
        <w:spacing w:after="0" w:line="240" w:lineRule="auto"/>
        <w:rPr>
          <w:b/>
          <w:bCs/>
          <w:i/>
          <w:iCs/>
        </w:rPr>
      </w:pPr>
    </w:p>
    <w:p w14:paraId="0F5217D0" w14:textId="77777777" w:rsidR="00980BE6" w:rsidRPr="00607CCB" w:rsidRDefault="00980BE6" w:rsidP="002F0901">
      <w:pPr>
        <w:pStyle w:val="ListParagraph"/>
        <w:numPr>
          <w:ilvl w:val="0"/>
          <w:numId w:val="22"/>
        </w:numPr>
        <w:autoSpaceDE w:val="0"/>
        <w:autoSpaceDN w:val="0"/>
        <w:adjustRightInd w:val="0"/>
        <w:spacing w:after="0" w:line="240" w:lineRule="auto"/>
        <w:rPr>
          <w:bCs/>
          <w:i/>
          <w:iCs/>
          <w:vanish/>
          <w:color w:val="000000" w:themeColor="text1"/>
        </w:rPr>
      </w:pPr>
      <w:r w:rsidRPr="007C2695">
        <w:rPr>
          <w:bCs/>
          <w:i/>
          <w:iCs/>
          <w:vanish/>
          <w:color w:val="FF0000"/>
        </w:rPr>
        <w:t>It is required by the Purchase Contract</w:t>
      </w:r>
    </w:p>
    <w:p w14:paraId="5B6845E0" w14:textId="77777777" w:rsidR="00E75868" w:rsidRPr="00607CCB" w:rsidRDefault="00D56079" w:rsidP="00607CCB">
      <w:pPr>
        <w:autoSpaceDE w:val="0"/>
        <w:autoSpaceDN w:val="0"/>
        <w:adjustRightInd w:val="0"/>
        <w:spacing w:after="0" w:line="240" w:lineRule="auto"/>
        <w:ind w:left="630"/>
        <w:rPr>
          <w:bCs/>
          <w:i/>
          <w:iCs/>
        </w:rPr>
      </w:pPr>
      <w:r w:rsidRPr="00607CCB">
        <w:rPr>
          <w:bCs/>
          <w:i/>
          <w:iCs/>
          <w:vanish/>
          <w:color w:val="FF0000"/>
        </w:rPr>
        <w:t>It improves the attractiveness of the buyer’s offer.</w:t>
      </w:r>
    </w:p>
    <w:p w14:paraId="4A4D8EDF" w14:textId="77777777" w:rsidR="00E75868" w:rsidRPr="00607CCB" w:rsidRDefault="00D56079" w:rsidP="00607CCB">
      <w:pPr>
        <w:autoSpaceDE w:val="0"/>
        <w:autoSpaceDN w:val="0"/>
        <w:adjustRightInd w:val="0"/>
        <w:spacing w:after="0" w:line="240" w:lineRule="auto"/>
        <w:ind w:left="630"/>
        <w:rPr>
          <w:bCs/>
          <w:i/>
          <w:iCs/>
        </w:rPr>
      </w:pPr>
      <w:r w:rsidRPr="00607CCB">
        <w:rPr>
          <w:bCs/>
          <w:i/>
          <w:iCs/>
          <w:vanish/>
          <w:color w:val="FF0000"/>
        </w:rPr>
        <w:t>It encourages the buyer to take the necessary steps to start the financing</w:t>
      </w:r>
    </w:p>
    <w:p w14:paraId="1C6EDB74" w14:textId="77777777" w:rsidR="00E75868" w:rsidRPr="00607CCB" w:rsidRDefault="00D56079" w:rsidP="00607CCB">
      <w:pPr>
        <w:autoSpaceDE w:val="0"/>
        <w:autoSpaceDN w:val="0"/>
        <w:adjustRightInd w:val="0"/>
        <w:spacing w:after="0" w:line="240" w:lineRule="auto"/>
        <w:ind w:left="1800"/>
        <w:rPr>
          <w:bCs/>
          <w:i/>
          <w:iCs/>
        </w:rPr>
      </w:pPr>
      <w:r w:rsidRPr="00607CCB">
        <w:rPr>
          <w:bCs/>
          <w:i/>
          <w:iCs/>
          <w:vanish/>
          <w:color w:val="FF0000"/>
        </w:rPr>
        <w:t>process.</w:t>
      </w:r>
    </w:p>
    <w:p w14:paraId="63E5ADD5" w14:textId="77777777" w:rsidR="00E75868" w:rsidRPr="00607CCB" w:rsidRDefault="00D56079" w:rsidP="00607CCB">
      <w:pPr>
        <w:autoSpaceDE w:val="0"/>
        <w:autoSpaceDN w:val="0"/>
        <w:adjustRightInd w:val="0"/>
        <w:spacing w:after="0" w:line="240" w:lineRule="auto"/>
        <w:ind w:left="630"/>
        <w:rPr>
          <w:bCs/>
          <w:i/>
          <w:iCs/>
        </w:rPr>
      </w:pPr>
      <w:r w:rsidRPr="00607CCB">
        <w:rPr>
          <w:bCs/>
          <w:i/>
          <w:iCs/>
          <w:vanish/>
          <w:color w:val="FF0000"/>
        </w:rPr>
        <w:t>It can potentially “swing” a seller in their direction in a multiple offer situation.</w:t>
      </w:r>
    </w:p>
    <w:p w14:paraId="7D4AA329" w14:textId="77777777" w:rsidR="00E75868" w:rsidRPr="00607CCB" w:rsidRDefault="00D56079" w:rsidP="00607CCB">
      <w:pPr>
        <w:autoSpaceDE w:val="0"/>
        <w:autoSpaceDN w:val="0"/>
        <w:adjustRightInd w:val="0"/>
        <w:spacing w:after="0" w:line="240" w:lineRule="auto"/>
        <w:ind w:left="630"/>
        <w:rPr>
          <w:bCs/>
          <w:i/>
          <w:iCs/>
          <w:vanish/>
        </w:rPr>
      </w:pPr>
      <w:r w:rsidRPr="00607CCB">
        <w:rPr>
          <w:bCs/>
          <w:i/>
          <w:iCs/>
          <w:vanish/>
          <w:color w:val="FF0000"/>
        </w:rPr>
        <w:t>It can help prepare the buyer for the lending process.</w:t>
      </w:r>
    </w:p>
    <w:p w14:paraId="3362537B" w14:textId="77777777" w:rsidR="00E75868" w:rsidRPr="00607CCB" w:rsidRDefault="00D56079" w:rsidP="00607CCB">
      <w:pPr>
        <w:autoSpaceDE w:val="0"/>
        <w:autoSpaceDN w:val="0"/>
        <w:adjustRightInd w:val="0"/>
        <w:spacing w:after="0" w:line="240" w:lineRule="auto"/>
        <w:ind w:left="630"/>
        <w:rPr>
          <w:bCs/>
          <w:i/>
          <w:iCs/>
          <w:vanish/>
        </w:rPr>
      </w:pPr>
      <w:r w:rsidRPr="00607CCB">
        <w:rPr>
          <w:bCs/>
          <w:i/>
          <w:iCs/>
          <w:vanish/>
          <w:color w:val="FF0000"/>
        </w:rPr>
        <w:t>It encourages the buyer to meet with a lender early, giving the more time</w:t>
      </w:r>
    </w:p>
    <w:p w14:paraId="5E296BA0" w14:textId="77777777" w:rsidR="00E75868" w:rsidRPr="00607CCB" w:rsidRDefault="00D56079" w:rsidP="00607CCB">
      <w:pPr>
        <w:autoSpaceDE w:val="0"/>
        <w:autoSpaceDN w:val="0"/>
        <w:adjustRightInd w:val="0"/>
        <w:spacing w:after="0" w:line="240" w:lineRule="auto"/>
        <w:ind w:left="1800"/>
        <w:rPr>
          <w:bCs/>
          <w:i/>
          <w:iCs/>
          <w:vanish/>
        </w:rPr>
      </w:pPr>
      <w:r w:rsidRPr="00607CCB">
        <w:rPr>
          <w:bCs/>
          <w:i/>
          <w:iCs/>
          <w:vanish/>
          <w:color w:val="FF0000"/>
        </w:rPr>
        <w:t>to take note of any “red flags” that may alert them to possible predatory</w:t>
      </w:r>
    </w:p>
    <w:p w14:paraId="7612C013" w14:textId="77777777" w:rsidR="00E75868" w:rsidRPr="00607CCB" w:rsidRDefault="00D56079" w:rsidP="00607CCB">
      <w:pPr>
        <w:autoSpaceDE w:val="0"/>
        <w:autoSpaceDN w:val="0"/>
        <w:adjustRightInd w:val="0"/>
        <w:spacing w:after="0" w:line="240" w:lineRule="auto"/>
        <w:ind w:left="1800"/>
        <w:rPr>
          <w:bCs/>
          <w:i/>
          <w:iCs/>
        </w:rPr>
      </w:pPr>
      <w:r w:rsidRPr="00607CCB">
        <w:rPr>
          <w:bCs/>
          <w:i/>
          <w:iCs/>
          <w:vanish/>
          <w:color w:val="FF0000"/>
        </w:rPr>
        <w:t>lending practices.</w:t>
      </w:r>
    </w:p>
    <w:p w14:paraId="485F88C5" w14:textId="77777777" w:rsidR="00E75868" w:rsidRPr="007C2695" w:rsidRDefault="00E75868" w:rsidP="00D21E3B">
      <w:pPr>
        <w:autoSpaceDE w:val="0"/>
        <w:autoSpaceDN w:val="0"/>
        <w:adjustRightInd w:val="0"/>
        <w:spacing w:after="0" w:line="240" w:lineRule="auto"/>
        <w:rPr>
          <w:bCs/>
          <w:iCs/>
        </w:rPr>
      </w:pPr>
    </w:p>
    <w:p w14:paraId="140ECEC0" w14:textId="77777777" w:rsidR="00E75868" w:rsidRPr="007C2695" w:rsidRDefault="0082261E" w:rsidP="00D21E3B">
      <w:pPr>
        <w:autoSpaceDE w:val="0"/>
        <w:autoSpaceDN w:val="0"/>
        <w:adjustRightInd w:val="0"/>
        <w:spacing w:after="0" w:line="240" w:lineRule="auto"/>
        <w:rPr>
          <w:b/>
          <w:bCs/>
          <w:i/>
          <w:iCs/>
        </w:rPr>
      </w:pPr>
      <w:r w:rsidRPr="007C2695">
        <w:rPr>
          <w:b/>
          <w:bCs/>
          <w:i/>
          <w:iCs/>
        </w:rPr>
        <w:lastRenderedPageBreak/>
        <w:t>Do buyers have to get pre-qualified before submitting an offer?</w:t>
      </w:r>
    </w:p>
    <w:p w14:paraId="171E65C8" w14:textId="77777777" w:rsidR="00815EDB" w:rsidRPr="007C2695" w:rsidRDefault="00815EDB" w:rsidP="00D21E3B">
      <w:pPr>
        <w:autoSpaceDE w:val="0"/>
        <w:autoSpaceDN w:val="0"/>
        <w:adjustRightInd w:val="0"/>
        <w:spacing w:after="0" w:line="240" w:lineRule="auto"/>
        <w:rPr>
          <w:bCs/>
          <w:iCs/>
        </w:rPr>
      </w:pPr>
    </w:p>
    <w:p w14:paraId="04336ED2" w14:textId="77777777" w:rsidR="00815EDB" w:rsidRPr="007C2695" w:rsidRDefault="00815EDB" w:rsidP="00D21E3B">
      <w:pPr>
        <w:autoSpaceDE w:val="0"/>
        <w:autoSpaceDN w:val="0"/>
        <w:adjustRightInd w:val="0"/>
        <w:spacing w:after="0" w:line="240" w:lineRule="auto"/>
        <w:rPr>
          <w:bCs/>
          <w:iCs/>
          <w:u w:val="single"/>
        </w:rPr>
      </w:pPr>
      <w:r w:rsidRPr="00CB5FCC">
        <w:rPr>
          <w:color w:val="373737"/>
        </w:rPr>
        <w:t>Line 54 of the Residential Resale Real Estate Purchase Contract requires that an AAR Pre-Qualification Form be attached to the Contract. What should the buyer do if they have not yet obtained a Pre-Qualification form, but nonetheless wish to submit a purchase offer?</w:t>
      </w:r>
      <w:r w:rsidRPr="00CB5FCC">
        <w:rPr>
          <w:color w:val="373737"/>
        </w:rPr>
        <w:br/>
      </w:r>
      <w:r w:rsidRPr="007C2695">
        <w:rPr>
          <w:vanish/>
          <w:color w:val="FF0000"/>
          <w:u w:val="single"/>
        </w:rPr>
        <w:t>Under these circumstances, the buyer should indicate on line three of the Pre-Qualification Form that “Buyer HAS NOT consulted with a lender.” The buyer should then print their name on line four and sign and date on line five. If the box on line three is marked, the buyer does not complete lines six through 42 of the Pre-Qualification Form.</w:t>
      </w:r>
    </w:p>
    <w:p w14:paraId="442F1481" w14:textId="77777777" w:rsidR="00E75868" w:rsidRPr="00E75868" w:rsidRDefault="00E75868" w:rsidP="00D21E3B">
      <w:pPr>
        <w:autoSpaceDE w:val="0"/>
        <w:autoSpaceDN w:val="0"/>
        <w:adjustRightInd w:val="0"/>
        <w:spacing w:after="0" w:line="240" w:lineRule="auto"/>
        <w:rPr>
          <w:bCs/>
          <w:iCs/>
        </w:rPr>
      </w:pPr>
    </w:p>
    <w:p w14:paraId="5D3264C4" w14:textId="77777777" w:rsidR="00E75868" w:rsidRPr="00E75868" w:rsidRDefault="00E75868" w:rsidP="00105F70">
      <w:pPr>
        <w:autoSpaceDE w:val="0"/>
        <w:autoSpaceDN w:val="0"/>
        <w:adjustRightInd w:val="0"/>
        <w:spacing w:after="0" w:line="240" w:lineRule="auto"/>
        <w:rPr>
          <w:b/>
          <w:bCs/>
          <w:i/>
          <w:iCs/>
        </w:rPr>
      </w:pPr>
    </w:p>
    <w:p w14:paraId="71508D1D" w14:textId="77777777" w:rsidR="00565D85" w:rsidRDefault="00565D85">
      <w:pPr>
        <w:rPr>
          <w:b/>
          <w:bCs/>
          <w:color w:val="000000"/>
          <w:sz w:val="28"/>
          <w:szCs w:val="28"/>
          <w:u w:val="single"/>
        </w:rPr>
      </w:pPr>
      <w:r>
        <w:rPr>
          <w:b/>
          <w:bCs/>
          <w:color w:val="000000"/>
          <w:sz w:val="28"/>
          <w:szCs w:val="28"/>
          <w:u w:val="single"/>
        </w:rPr>
        <w:br w:type="page"/>
      </w:r>
    </w:p>
    <w:p w14:paraId="3A42908A" w14:textId="77777777" w:rsidR="00E75868" w:rsidRPr="00F0355B" w:rsidRDefault="00D21E3B" w:rsidP="00D21E3B">
      <w:pPr>
        <w:autoSpaceDE w:val="0"/>
        <w:autoSpaceDN w:val="0"/>
        <w:adjustRightInd w:val="0"/>
        <w:spacing w:after="0" w:line="240" w:lineRule="auto"/>
        <w:rPr>
          <w:b/>
          <w:bCs/>
          <w:strike/>
          <w:sz w:val="28"/>
          <w:szCs w:val="28"/>
          <w:u w:val="single"/>
        </w:rPr>
      </w:pPr>
      <w:r w:rsidRPr="00F0355B">
        <w:rPr>
          <w:b/>
          <w:bCs/>
          <w:color w:val="000000"/>
          <w:sz w:val="28"/>
          <w:szCs w:val="28"/>
          <w:u w:val="single"/>
        </w:rPr>
        <w:lastRenderedPageBreak/>
        <w:t xml:space="preserve">2-2: The </w:t>
      </w:r>
      <w:r w:rsidR="00A51B11" w:rsidRPr="00F0355B">
        <w:rPr>
          <w:b/>
          <w:bCs/>
          <w:color w:val="000000"/>
          <w:sz w:val="28"/>
          <w:szCs w:val="28"/>
          <w:u w:val="single"/>
        </w:rPr>
        <w:t>Loan Status Update (</w:t>
      </w:r>
      <w:r w:rsidRPr="00F0355B">
        <w:rPr>
          <w:b/>
          <w:bCs/>
          <w:color w:val="000000"/>
          <w:sz w:val="28"/>
          <w:szCs w:val="28"/>
          <w:u w:val="single"/>
        </w:rPr>
        <w:t>LSU</w:t>
      </w:r>
      <w:r w:rsidR="00A51B11" w:rsidRPr="00F0355B">
        <w:rPr>
          <w:b/>
          <w:bCs/>
          <w:color w:val="000000"/>
          <w:sz w:val="28"/>
          <w:szCs w:val="28"/>
          <w:u w:val="single"/>
        </w:rPr>
        <w:t>)</w:t>
      </w:r>
      <w:r w:rsidRPr="00F0355B">
        <w:rPr>
          <w:b/>
          <w:bCs/>
          <w:color w:val="000000"/>
          <w:sz w:val="28"/>
          <w:szCs w:val="28"/>
          <w:u w:val="single"/>
        </w:rPr>
        <w:t xml:space="preserve"> Form </w:t>
      </w:r>
    </w:p>
    <w:p w14:paraId="26AFD37A" w14:textId="77777777" w:rsidR="00E75868" w:rsidRPr="00E75868" w:rsidRDefault="00E75868" w:rsidP="00D21E3B">
      <w:pPr>
        <w:autoSpaceDE w:val="0"/>
        <w:autoSpaceDN w:val="0"/>
        <w:adjustRightInd w:val="0"/>
        <w:spacing w:after="0" w:line="240" w:lineRule="auto"/>
        <w:rPr>
          <w:b/>
          <w:bCs/>
        </w:rPr>
      </w:pPr>
    </w:p>
    <w:p w14:paraId="4250C4E3" w14:textId="77777777" w:rsidR="00E75868" w:rsidRPr="00E75868" w:rsidRDefault="00D21E3B" w:rsidP="00D21E3B">
      <w:pPr>
        <w:autoSpaceDE w:val="0"/>
        <w:autoSpaceDN w:val="0"/>
        <w:adjustRightInd w:val="0"/>
        <w:spacing w:after="0" w:line="240" w:lineRule="auto"/>
        <w:rPr>
          <w:rFonts w:ascii="Arial Bold" w:hAnsi="Arial Bold"/>
          <w:b/>
          <w:bCs/>
          <w:i/>
          <w:iCs/>
        </w:rPr>
      </w:pPr>
      <w:r w:rsidRPr="00A34FC8">
        <w:rPr>
          <w:rFonts w:ascii="Arial Bold" w:hAnsi="Arial Bold"/>
          <w:b/>
          <w:bCs/>
          <w:i/>
          <w:iCs/>
          <w:vanish/>
          <w:color w:val="FF0000"/>
        </w:rPr>
        <w:t>Timing: 15 min</w:t>
      </w:r>
    </w:p>
    <w:p w14:paraId="2F9E22F0" w14:textId="77777777" w:rsidR="00E75868" w:rsidRPr="00E75868" w:rsidRDefault="00E75868" w:rsidP="00105F70">
      <w:pPr>
        <w:autoSpaceDE w:val="0"/>
        <w:autoSpaceDN w:val="0"/>
        <w:adjustRightInd w:val="0"/>
        <w:spacing w:after="0" w:line="240" w:lineRule="auto"/>
        <w:rPr>
          <w:b/>
          <w:bCs/>
          <w:i/>
          <w:iCs/>
        </w:rPr>
      </w:pPr>
    </w:p>
    <w:p w14:paraId="60AF2F4C" w14:textId="77777777" w:rsidR="002F0901" w:rsidRDefault="00815EDB" w:rsidP="002F0901">
      <w:pPr>
        <w:shd w:val="clear" w:color="auto" w:fill="FFFFFF"/>
        <w:spacing w:after="0" w:line="240" w:lineRule="auto"/>
        <w:rPr>
          <w:rFonts w:eastAsia="Times New Roman"/>
          <w:strike/>
          <w:color w:val="00B050"/>
        </w:rPr>
      </w:pPr>
      <w:r w:rsidRPr="007C2695">
        <w:rPr>
          <w:rFonts w:eastAsia="Times New Roman"/>
        </w:rPr>
        <w:t xml:space="preserve">The initial LSU must be delivered within “ten (10) days after Contract acceptance” </w:t>
      </w:r>
    </w:p>
    <w:p w14:paraId="3BB655D8" w14:textId="77777777" w:rsidR="004B245B" w:rsidRDefault="004B245B" w:rsidP="002F0901">
      <w:pPr>
        <w:shd w:val="clear" w:color="auto" w:fill="FFFFFF"/>
        <w:spacing w:after="0" w:line="240" w:lineRule="auto"/>
        <w:rPr>
          <w:rFonts w:eastAsia="Times New Roman"/>
          <w:color w:val="FF0000"/>
        </w:rPr>
      </w:pPr>
    </w:p>
    <w:p w14:paraId="5D081423" w14:textId="77777777" w:rsidR="00815EDB" w:rsidRPr="004B245B" w:rsidRDefault="00815EDB" w:rsidP="002F0901">
      <w:pPr>
        <w:shd w:val="clear" w:color="auto" w:fill="FFFFFF"/>
        <w:spacing w:after="0" w:line="240" w:lineRule="auto"/>
        <w:rPr>
          <w:rFonts w:eastAsia="Times New Roman"/>
          <w:vanish/>
          <w:color w:val="FF0000"/>
        </w:rPr>
      </w:pPr>
      <w:r w:rsidRPr="007C2695">
        <w:rPr>
          <w:rFonts w:eastAsia="Times New Roman"/>
          <w:vanish/>
          <w:color w:val="FF0000"/>
        </w:rPr>
        <w:t xml:space="preserve">TRID requires that a Loan Estimate must be completed by the lender and provided to the borrower three days after the borrower provides to the lender six pieces of information (loan application). And, because lenders have to abide by this timeframe, providing the LSU </w:t>
      </w:r>
      <w:r w:rsidRPr="004B245B">
        <w:rPr>
          <w:rFonts w:eastAsia="Times New Roman"/>
          <w:vanish/>
          <w:color w:val="FF0000"/>
        </w:rPr>
        <w:t xml:space="preserve">within </w:t>
      </w:r>
      <w:r w:rsidR="00931317" w:rsidRPr="004B245B">
        <w:rPr>
          <w:rFonts w:eastAsia="Times New Roman"/>
          <w:vanish/>
          <w:color w:val="FF0000"/>
        </w:rPr>
        <w:t xml:space="preserve">10 </w:t>
      </w:r>
      <w:r w:rsidRPr="004B245B">
        <w:rPr>
          <w:rFonts w:eastAsia="Times New Roman"/>
          <w:vanish/>
          <w:color w:val="FF0000"/>
        </w:rPr>
        <w:t xml:space="preserve">days </w:t>
      </w:r>
      <w:r w:rsidR="00931317" w:rsidRPr="004B245B">
        <w:rPr>
          <w:rFonts w:eastAsia="Times New Roman"/>
          <w:vanish/>
          <w:color w:val="FF0000"/>
        </w:rPr>
        <w:t>after</w:t>
      </w:r>
      <w:r w:rsidRPr="004B245B">
        <w:rPr>
          <w:rFonts w:eastAsia="Times New Roman"/>
          <w:vanish/>
          <w:color w:val="FF0000"/>
        </w:rPr>
        <w:t xml:space="preserve"> contract acceptance.</w:t>
      </w:r>
    </w:p>
    <w:p w14:paraId="19F9664C" w14:textId="77777777" w:rsidR="00815EDB" w:rsidRPr="007C2695" w:rsidRDefault="00FA0ADE" w:rsidP="002F0901">
      <w:pPr>
        <w:shd w:val="clear" w:color="auto" w:fill="FFFFFF"/>
        <w:spacing w:after="0" w:line="240" w:lineRule="auto"/>
        <w:rPr>
          <w:rFonts w:eastAsia="Times New Roman"/>
        </w:rPr>
      </w:pPr>
      <w:r w:rsidRPr="007C2695">
        <w:rPr>
          <w:rFonts w:eastAsia="Times New Roman"/>
        </w:rPr>
        <w:t>P</w:t>
      </w:r>
      <w:r w:rsidR="00815EDB" w:rsidRPr="007C2695">
        <w:rPr>
          <w:rFonts w:eastAsia="Times New Roman"/>
        </w:rPr>
        <w:t>age 2 of the LSU identifies additiona</w:t>
      </w:r>
      <w:r w:rsidRPr="007C2695">
        <w:rPr>
          <w:rFonts w:eastAsia="Times New Roman"/>
        </w:rPr>
        <w:t xml:space="preserve">l steps in the lending process:  </w:t>
      </w:r>
      <w:r w:rsidR="00815EDB" w:rsidRPr="007C2695">
        <w:rPr>
          <w:rFonts w:eastAsia="Times New Roman"/>
        </w:rPr>
        <w:t>(1) the lender receiving the six loan application pieces of information from the buyer; (2) the lender sending the buyer the Loan Estimate; (3) the buyer indicating to the lender an intent to proceed with that lender; (4) the lender providing a Closing Disclosure to the buyer; and (5) the buyer’s receipt of the Closing Disclosure from the lender.</w:t>
      </w:r>
    </w:p>
    <w:p w14:paraId="0FD63473" w14:textId="77777777" w:rsidR="00815EDB" w:rsidRDefault="00815EDB" w:rsidP="00105F70">
      <w:pPr>
        <w:autoSpaceDE w:val="0"/>
        <w:autoSpaceDN w:val="0"/>
        <w:adjustRightInd w:val="0"/>
        <w:spacing w:after="0" w:line="240" w:lineRule="auto"/>
        <w:rPr>
          <w:b/>
          <w:bCs/>
          <w:i/>
          <w:iCs/>
          <w:color w:val="000000"/>
        </w:rPr>
      </w:pPr>
    </w:p>
    <w:p w14:paraId="27A6D427"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risks are associated with failing to properly use the</w:t>
      </w:r>
      <w:r w:rsidR="005F43EA" w:rsidRPr="005F43EA">
        <w:rPr>
          <w:b/>
          <w:bCs/>
          <w:i/>
          <w:iCs/>
          <w:color w:val="000000"/>
        </w:rPr>
        <w:t xml:space="preserve"> </w:t>
      </w:r>
      <w:r w:rsidR="00E963D8">
        <w:rPr>
          <w:b/>
          <w:bCs/>
          <w:i/>
          <w:iCs/>
          <w:color w:val="000000"/>
        </w:rPr>
        <w:t xml:space="preserve">LSU </w:t>
      </w:r>
      <w:r w:rsidRPr="00105F70">
        <w:rPr>
          <w:b/>
          <w:bCs/>
          <w:i/>
          <w:iCs/>
          <w:color w:val="000000"/>
        </w:rPr>
        <w:t>form?</w:t>
      </w:r>
    </w:p>
    <w:p w14:paraId="4625B4BC" w14:textId="77777777" w:rsidR="00815EDB" w:rsidRDefault="00815EDB" w:rsidP="00A34FC8">
      <w:pPr>
        <w:autoSpaceDE w:val="0"/>
        <w:autoSpaceDN w:val="0"/>
        <w:adjustRightInd w:val="0"/>
        <w:spacing w:after="0" w:line="240" w:lineRule="auto"/>
        <w:ind w:left="630"/>
        <w:rPr>
          <w:bCs/>
          <w:i/>
          <w:iCs/>
          <w:vanish/>
          <w:color w:val="FF0000"/>
        </w:rPr>
      </w:pPr>
    </w:p>
    <w:p w14:paraId="2F935E99" w14:textId="77777777" w:rsidR="00607CCB" w:rsidRPr="00E75868" w:rsidRDefault="00980BE6" w:rsidP="00607CCB">
      <w:pPr>
        <w:autoSpaceDE w:val="0"/>
        <w:autoSpaceDN w:val="0"/>
        <w:adjustRightInd w:val="0"/>
        <w:spacing w:after="0" w:line="240" w:lineRule="auto"/>
      </w:pPr>
      <w:r w:rsidRPr="00607CCB">
        <w:rPr>
          <w:bCs/>
          <w:i/>
          <w:iCs/>
          <w:vanish/>
          <w:color w:val="FF0000"/>
          <w:u w:val="single"/>
        </w:rPr>
        <w:t>The buyer’s failure to convey the LSU may render them in breach of contract</w:t>
      </w:r>
    </w:p>
    <w:p w14:paraId="43A0E64E" w14:textId="77777777" w:rsidR="00E75868" w:rsidRPr="00607CCB" w:rsidRDefault="00105F70" w:rsidP="00607CCB">
      <w:pPr>
        <w:autoSpaceDE w:val="0"/>
        <w:autoSpaceDN w:val="0"/>
        <w:adjustRightInd w:val="0"/>
        <w:spacing w:after="0" w:line="240" w:lineRule="auto"/>
        <w:rPr>
          <w:bCs/>
          <w:i/>
          <w:iCs/>
        </w:rPr>
      </w:pPr>
      <w:r w:rsidRPr="00607CCB">
        <w:rPr>
          <w:bCs/>
          <w:i/>
          <w:iCs/>
          <w:vanish/>
          <w:color w:val="FF0000"/>
        </w:rPr>
        <w:t>The buyer’s obligation to perform is contingent upon obtaining loan approval for</w:t>
      </w:r>
      <w:r w:rsidR="00607CCB">
        <w:rPr>
          <w:bCs/>
          <w:i/>
          <w:iCs/>
        </w:rPr>
        <w:t xml:space="preserve"> </w:t>
      </w:r>
      <w:r w:rsidRPr="00607CCB">
        <w:rPr>
          <w:bCs/>
          <w:i/>
          <w:iCs/>
          <w:vanish/>
          <w:color w:val="FF0000"/>
        </w:rPr>
        <w:t>the loan described in the</w:t>
      </w:r>
      <w:r w:rsidR="00E963D8" w:rsidRPr="00607CCB">
        <w:rPr>
          <w:bCs/>
          <w:i/>
          <w:iCs/>
          <w:vanish/>
          <w:color w:val="FF0000"/>
        </w:rPr>
        <w:t xml:space="preserve"> LSU</w:t>
      </w:r>
      <w:r w:rsidRPr="00607CCB">
        <w:rPr>
          <w:bCs/>
          <w:i/>
          <w:iCs/>
          <w:vanish/>
          <w:color w:val="FF0000"/>
        </w:rPr>
        <w:t>.</w:t>
      </w:r>
    </w:p>
    <w:p w14:paraId="0EB00632" w14:textId="77777777" w:rsidR="00E75868" w:rsidRPr="00607CCB" w:rsidRDefault="00105F70" w:rsidP="00607CCB">
      <w:pPr>
        <w:autoSpaceDE w:val="0"/>
        <w:autoSpaceDN w:val="0"/>
        <w:adjustRightInd w:val="0"/>
        <w:spacing w:after="0" w:line="240" w:lineRule="auto"/>
        <w:rPr>
          <w:bCs/>
          <w:i/>
          <w:iCs/>
        </w:rPr>
      </w:pPr>
      <w:r w:rsidRPr="00607CCB">
        <w:rPr>
          <w:bCs/>
          <w:i/>
          <w:iCs/>
          <w:vanish/>
          <w:color w:val="FF0000"/>
        </w:rPr>
        <w:t xml:space="preserve">If there’s no </w:t>
      </w:r>
      <w:r w:rsidR="0070327A" w:rsidRPr="00607CCB">
        <w:rPr>
          <w:bCs/>
          <w:i/>
          <w:iCs/>
          <w:vanish/>
          <w:color w:val="FF0000"/>
        </w:rPr>
        <w:t>LSU</w:t>
      </w:r>
      <w:r w:rsidRPr="00607CCB">
        <w:rPr>
          <w:bCs/>
          <w:i/>
          <w:iCs/>
          <w:vanish/>
          <w:color w:val="FF0000"/>
        </w:rPr>
        <w:t>, no loan terms are included in the contract, which creates an</w:t>
      </w:r>
      <w:r w:rsidR="00F90A60" w:rsidRPr="00607CCB">
        <w:rPr>
          <w:bCs/>
          <w:i/>
          <w:iCs/>
          <w:vanish/>
          <w:color w:val="FF0000"/>
        </w:rPr>
        <w:t xml:space="preserve"> </w:t>
      </w:r>
      <w:r w:rsidRPr="00607CCB">
        <w:rPr>
          <w:bCs/>
          <w:i/>
          <w:iCs/>
          <w:vanish/>
          <w:color w:val="FF0000"/>
        </w:rPr>
        <w:t>ambiguity</w:t>
      </w:r>
      <w:r w:rsidR="00E963D8" w:rsidRPr="00607CCB">
        <w:rPr>
          <w:bCs/>
          <w:i/>
          <w:iCs/>
          <w:vanish/>
          <w:color w:val="FF0000"/>
        </w:rPr>
        <w:t xml:space="preserve"> </w:t>
      </w:r>
      <w:r w:rsidRPr="00607CCB">
        <w:rPr>
          <w:bCs/>
          <w:i/>
          <w:iCs/>
          <w:vanish/>
          <w:color w:val="FF0000"/>
        </w:rPr>
        <w:t>in the loan contingency terms.</w:t>
      </w:r>
    </w:p>
    <w:p w14:paraId="11EA6710" w14:textId="77777777" w:rsidR="00E75868" w:rsidRPr="00607CCB" w:rsidRDefault="00105F70" w:rsidP="00607CCB">
      <w:pPr>
        <w:autoSpaceDE w:val="0"/>
        <w:autoSpaceDN w:val="0"/>
        <w:adjustRightInd w:val="0"/>
        <w:spacing w:after="0" w:line="240" w:lineRule="auto"/>
        <w:rPr>
          <w:bCs/>
          <w:i/>
          <w:iCs/>
        </w:rPr>
      </w:pPr>
      <w:r w:rsidRPr="00607CCB">
        <w:rPr>
          <w:bCs/>
          <w:i/>
          <w:iCs/>
          <w:vanish/>
          <w:color w:val="FF0000"/>
        </w:rPr>
        <w:t>Others…</w:t>
      </w:r>
    </w:p>
    <w:p w14:paraId="68807B72" w14:textId="77777777" w:rsidR="00E75868" w:rsidRPr="00E75868" w:rsidRDefault="00E75868" w:rsidP="00E963D8">
      <w:pPr>
        <w:autoSpaceDE w:val="0"/>
        <w:autoSpaceDN w:val="0"/>
        <w:adjustRightInd w:val="0"/>
        <w:spacing w:after="0" w:line="240" w:lineRule="auto"/>
        <w:ind w:left="720"/>
      </w:pPr>
    </w:p>
    <w:p w14:paraId="240CABD1" w14:textId="77777777" w:rsidR="00E75868" w:rsidRPr="00E75868" w:rsidRDefault="00105F70" w:rsidP="00E963D8">
      <w:pPr>
        <w:autoSpaceDE w:val="0"/>
        <w:autoSpaceDN w:val="0"/>
        <w:adjustRightInd w:val="0"/>
        <w:spacing w:after="0" w:line="240" w:lineRule="auto"/>
        <w:rPr>
          <w:b/>
          <w:bCs/>
          <w:i/>
          <w:iCs/>
        </w:rPr>
      </w:pPr>
      <w:r w:rsidRPr="00105F70">
        <w:rPr>
          <w:b/>
          <w:bCs/>
          <w:i/>
          <w:iCs/>
          <w:color w:val="000000"/>
        </w:rPr>
        <w:t xml:space="preserve">How does the </w:t>
      </w:r>
      <w:r w:rsidR="00E963D8" w:rsidRPr="005F43EA">
        <w:rPr>
          <w:b/>
          <w:bCs/>
          <w:i/>
          <w:iCs/>
          <w:color w:val="000000"/>
        </w:rPr>
        <w:t xml:space="preserve">LSU </w:t>
      </w:r>
      <w:r w:rsidRPr="00105F70">
        <w:rPr>
          <w:b/>
          <w:bCs/>
          <w:i/>
          <w:iCs/>
          <w:color w:val="000000"/>
        </w:rPr>
        <w:t>address risks for seller-clients?</w:t>
      </w:r>
    </w:p>
    <w:p w14:paraId="15283DE1" w14:textId="77777777" w:rsidR="00E75868" w:rsidRPr="00607CCB" w:rsidRDefault="00105F70" w:rsidP="00607CCB">
      <w:pPr>
        <w:autoSpaceDE w:val="0"/>
        <w:autoSpaceDN w:val="0"/>
        <w:adjustRightInd w:val="0"/>
        <w:spacing w:after="0" w:line="240" w:lineRule="auto"/>
        <w:rPr>
          <w:bCs/>
          <w:i/>
          <w:iCs/>
          <w:vanish/>
          <w:color w:val="FF0000"/>
        </w:rPr>
      </w:pPr>
      <w:r w:rsidRPr="00607CCB">
        <w:rPr>
          <w:bCs/>
          <w:i/>
          <w:iCs/>
          <w:vanish/>
          <w:color w:val="FF0000"/>
        </w:rPr>
        <w:t xml:space="preserve">It can help them </w:t>
      </w:r>
      <w:r w:rsidR="00280ADB" w:rsidRPr="00607CCB">
        <w:rPr>
          <w:bCs/>
          <w:i/>
          <w:iCs/>
          <w:vanish/>
          <w:color w:val="FF0000"/>
        </w:rPr>
        <w:t>evaluate whether the transaction will close escrow, and if so, whether it will close on time</w:t>
      </w:r>
    </w:p>
    <w:p w14:paraId="43DAA91E" w14:textId="77777777" w:rsidR="00280ADB" w:rsidRPr="00607CCB" w:rsidRDefault="00280ADB" w:rsidP="00607CCB">
      <w:pPr>
        <w:autoSpaceDE w:val="0"/>
        <w:autoSpaceDN w:val="0"/>
        <w:adjustRightInd w:val="0"/>
        <w:spacing w:after="0" w:line="240" w:lineRule="auto"/>
        <w:rPr>
          <w:bCs/>
          <w:i/>
          <w:iCs/>
        </w:rPr>
      </w:pPr>
      <w:r w:rsidRPr="00607CCB">
        <w:rPr>
          <w:bCs/>
          <w:i/>
          <w:iCs/>
          <w:vanish/>
          <w:color w:val="FF0000"/>
        </w:rPr>
        <w:t>It can help them identify possible indications of a buyer’s inability to obtain financing</w:t>
      </w:r>
    </w:p>
    <w:p w14:paraId="3696CF92" w14:textId="77777777" w:rsidR="00E75868" w:rsidRPr="00607CCB" w:rsidRDefault="00105F70" w:rsidP="00607CCB">
      <w:pPr>
        <w:autoSpaceDE w:val="0"/>
        <w:autoSpaceDN w:val="0"/>
        <w:adjustRightInd w:val="0"/>
        <w:spacing w:after="0" w:line="240" w:lineRule="auto"/>
        <w:rPr>
          <w:bCs/>
          <w:i/>
          <w:iCs/>
        </w:rPr>
      </w:pPr>
      <w:r w:rsidRPr="00607CCB">
        <w:rPr>
          <w:bCs/>
          <w:i/>
          <w:iCs/>
          <w:vanish/>
          <w:color w:val="FF0000"/>
        </w:rPr>
        <w:t>It gives them an indication of the buyer’s seriousness and commitment to</w:t>
      </w:r>
    </w:p>
    <w:p w14:paraId="52A5EE8D" w14:textId="77777777" w:rsidR="00E75868" w:rsidRPr="00607CCB" w:rsidRDefault="00105F70" w:rsidP="00607CCB">
      <w:pPr>
        <w:autoSpaceDE w:val="0"/>
        <w:autoSpaceDN w:val="0"/>
        <w:adjustRightInd w:val="0"/>
        <w:spacing w:after="0" w:line="240" w:lineRule="auto"/>
        <w:rPr>
          <w:bCs/>
          <w:i/>
          <w:iCs/>
        </w:rPr>
      </w:pPr>
      <w:r w:rsidRPr="00607CCB">
        <w:rPr>
          <w:bCs/>
          <w:i/>
          <w:iCs/>
          <w:vanish/>
          <w:color w:val="FF0000"/>
        </w:rPr>
        <w:t>fulfilling their obligations in the transaction.</w:t>
      </w:r>
    </w:p>
    <w:p w14:paraId="42BD813F" w14:textId="77777777" w:rsidR="00E75868" w:rsidRPr="00E75868" w:rsidRDefault="00E75868" w:rsidP="00105F70">
      <w:pPr>
        <w:autoSpaceDE w:val="0"/>
        <w:autoSpaceDN w:val="0"/>
        <w:adjustRightInd w:val="0"/>
        <w:spacing w:after="0" w:line="240" w:lineRule="auto"/>
        <w:rPr>
          <w:b/>
          <w:bCs/>
          <w:i/>
          <w:iCs/>
        </w:rPr>
      </w:pPr>
    </w:p>
    <w:p w14:paraId="7B14288C"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 xml:space="preserve">How does the </w:t>
      </w:r>
      <w:r w:rsidR="00E963D8" w:rsidRPr="005F43EA">
        <w:rPr>
          <w:b/>
          <w:bCs/>
          <w:i/>
          <w:iCs/>
          <w:color w:val="000000"/>
        </w:rPr>
        <w:t>LSU</w:t>
      </w:r>
      <w:r w:rsidR="00E963D8">
        <w:rPr>
          <w:b/>
          <w:bCs/>
          <w:i/>
          <w:iCs/>
          <w:color w:val="000000"/>
        </w:rPr>
        <w:t xml:space="preserve"> </w:t>
      </w:r>
      <w:r w:rsidRPr="00105F70">
        <w:rPr>
          <w:b/>
          <w:bCs/>
          <w:i/>
          <w:iCs/>
          <w:color w:val="000000"/>
        </w:rPr>
        <w:t>benefit buyer-clients?</w:t>
      </w:r>
    </w:p>
    <w:p w14:paraId="4F647AD2" w14:textId="77777777" w:rsidR="00E75868" w:rsidRPr="00607CCB" w:rsidRDefault="00280ADB" w:rsidP="00607CCB">
      <w:pPr>
        <w:autoSpaceDE w:val="0"/>
        <w:autoSpaceDN w:val="0"/>
        <w:adjustRightInd w:val="0"/>
        <w:spacing w:after="0" w:line="240" w:lineRule="auto"/>
        <w:rPr>
          <w:rFonts w:ascii="Arial Italic" w:hAnsi="Arial Italic"/>
          <w:bCs/>
          <w:i/>
          <w:iCs/>
          <w:color w:val="000000" w:themeColor="text1"/>
        </w:rPr>
      </w:pPr>
      <w:r w:rsidRPr="00607CCB">
        <w:rPr>
          <w:bCs/>
          <w:i/>
          <w:iCs/>
          <w:vanish/>
          <w:color w:val="FF0000"/>
        </w:rPr>
        <w:t>It demonstrates to the seller their commitment to the transaction</w:t>
      </w:r>
    </w:p>
    <w:p w14:paraId="5CC89CC9" w14:textId="77777777" w:rsidR="00280ADB" w:rsidRPr="00607CCB" w:rsidRDefault="00280ADB" w:rsidP="00607CCB">
      <w:pPr>
        <w:autoSpaceDE w:val="0"/>
        <w:autoSpaceDN w:val="0"/>
        <w:adjustRightInd w:val="0"/>
        <w:spacing w:after="0" w:line="240" w:lineRule="auto"/>
        <w:rPr>
          <w:rFonts w:ascii="Arial Italic" w:hAnsi="Arial Italic"/>
          <w:bCs/>
          <w:i/>
          <w:iCs/>
        </w:rPr>
      </w:pPr>
      <w:r w:rsidRPr="00607CCB">
        <w:rPr>
          <w:bCs/>
          <w:i/>
          <w:iCs/>
          <w:vanish/>
          <w:color w:val="FF0000"/>
        </w:rPr>
        <w:t xml:space="preserve">It allows them to </w:t>
      </w:r>
      <w:r w:rsidR="00600E05" w:rsidRPr="00607CCB">
        <w:rPr>
          <w:bCs/>
          <w:i/>
          <w:iCs/>
          <w:vanish/>
          <w:color w:val="FF0000"/>
        </w:rPr>
        <w:t>gauge</w:t>
      </w:r>
      <w:r w:rsidRPr="00607CCB">
        <w:rPr>
          <w:bCs/>
          <w:i/>
          <w:iCs/>
          <w:vanish/>
          <w:color w:val="FF0000"/>
        </w:rPr>
        <w:t xml:space="preserve"> whether they will be in a position to timely close escrow</w:t>
      </w:r>
    </w:p>
    <w:p w14:paraId="1733A456" w14:textId="77777777" w:rsidR="00280ADB" w:rsidRPr="00607CCB" w:rsidRDefault="00280ADB" w:rsidP="00607CCB">
      <w:pPr>
        <w:autoSpaceDE w:val="0"/>
        <w:autoSpaceDN w:val="0"/>
        <w:adjustRightInd w:val="0"/>
        <w:spacing w:after="0" w:line="240" w:lineRule="auto"/>
        <w:rPr>
          <w:rFonts w:ascii="Arial Italic" w:hAnsi="Arial Italic"/>
          <w:bCs/>
          <w:i/>
          <w:iCs/>
        </w:rPr>
      </w:pPr>
      <w:r w:rsidRPr="00607CCB">
        <w:rPr>
          <w:bCs/>
          <w:i/>
          <w:iCs/>
          <w:vanish/>
          <w:color w:val="FF0000"/>
        </w:rPr>
        <w:t>It helps them better understand the loan process</w:t>
      </w:r>
    </w:p>
    <w:p w14:paraId="33343E80" w14:textId="77777777" w:rsidR="00E75868" w:rsidRPr="00E75868" w:rsidRDefault="00E75868" w:rsidP="00105F70">
      <w:pPr>
        <w:autoSpaceDE w:val="0"/>
        <w:autoSpaceDN w:val="0"/>
        <w:adjustRightInd w:val="0"/>
        <w:spacing w:after="0" w:line="240" w:lineRule="auto"/>
        <w:rPr>
          <w:b/>
          <w:bCs/>
        </w:rPr>
      </w:pPr>
    </w:p>
    <w:p w14:paraId="764E845F" w14:textId="77777777" w:rsidR="003205AF" w:rsidRDefault="003205AF" w:rsidP="003205AF">
      <w:pPr>
        <w:shd w:val="clear" w:color="auto" w:fill="FFFFFF"/>
        <w:spacing w:before="100" w:beforeAutospacing="1" w:after="336" w:line="390" w:lineRule="atLeast"/>
        <w:rPr>
          <w:rFonts w:eastAsia="Times New Roman"/>
          <w:vanish/>
          <w:color w:val="FF0000"/>
        </w:rPr>
      </w:pPr>
      <w:r w:rsidRPr="00565D85">
        <w:rPr>
          <w:rFonts w:eastAsia="Times New Roman"/>
          <w:b/>
          <w:color w:val="373737"/>
        </w:rPr>
        <w:t>When must the buyer first deliver to seller a completed Loan Status Update?</w:t>
      </w:r>
      <w:r w:rsidRPr="00565D85">
        <w:rPr>
          <w:rFonts w:eastAsia="Times New Roman"/>
          <w:b/>
          <w:color w:val="373737"/>
        </w:rPr>
        <w:br/>
      </w:r>
      <w:r w:rsidRPr="00565D85">
        <w:rPr>
          <w:rFonts w:eastAsia="Times New Roman"/>
          <w:vanish/>
          <w:color w:val="FF0000"/>
        </w:rPr>
        <w:t xml:space="preserve">As evidenced by Section 2e of the Residential Resale Real Estate Purchase Contract, an initial Loan Status Update must be delivered to the seller “within ten days after Contract acceptance.” </w:t>
      </w:r>
    </w:p>
    <w:p w14:paraId="3D39227A" w14:textId="77777777" w:rsidR="00607CCB" w:rsidRPr="00607CCB" w:rsidRDefault="00607CCB" w:rsidP="003205AF">
      <w:pPr>
        <w:shd w:val="clear" w:color="auto" w:fill="FFFFFF"/>
        <w:spacing w:before="100" w:beforeAutospacing="1" w:after="336" w:line="390" w:lineRule="atLeast"/>
        <w:rPr>
          <w:rFonts w:eastAsia="Times New Roman"/>
          <w:color w:val="000000" w:themeColor="text1"/>
        </w:rPr>
      </w:pPr>
    </w:p>
    <w:p w14:paraId="53EC86CC" w14:textId="77777777" w:rsidR="00607CCB" w:rsidRPr="00607CCB" w:rsidRDefault="00607CCB" w:rsidP="003205AF">
      <w:pPr>
        <w:shd w:val="clear" w:color="auto" w:fill="FFFFFF"/>
        <w:spacing w:before="100" w:beforeAutospacing="1" w:after="336" w:line="390" w:lineRule="atLeast"/>
        <w:rPr>
          <w:rFonts w:eastAsia="Times New Roman"/>
          <w:color w:val="000000" w:themeColor="text1"/>
        </w:rPr>
      </w:pPr>
    </w:p>
    <w:p w14:paraId="33FC3034" w14:textId="77777777" w:rsidR="003205AF" w:rsidRPr="00565D85" w:rsidRDefault="003205AF" w:rsidP="002F0901">
      <w:pPr>
        <w:shd w:val="clear" w:color="auto" w:fill="FFFFFF"/>
        <w:spacing w:after="0" w:line="240" w:lineRule="auto"/>
        <w:rPr>
          <w:rFonts w:eastAsia="Times New Roman"/>
          <w:vanish/>
          <w:color w:val="FF0000"/>
        </w:rPr>
      </w:pPr>
      <w:r w:rsidRPr="00565D85">
        <w:rPr>
          <w:rFonts w:eastAsia="Times New Roman"/>
          <w:b/>
          <w:color w:val="373737"/>
        </w:rPr>
        <w:t>What should a buyer do if their lender refuses to complete a Loan Status Update?</w:t>
      </w:r>
      <w:r w:rsidRPr="00565D85">
        <w:rPr>
          <w:rFonts w:eastAsia="Times New Roman"/>
          <w:b/>
          <w:color w:val="373737"/>
        </w:rPr>
        <w:br/>
      </w:r>
      <w:r w:rsidR="004B245B">
        <w:rPr>
          <w:rFonts w:eastAsia="Times New Roman"/>
          <w:vanish/>
          <w:color w:val="FF0000"/>
        </w:rPr>
        <w:t>T</w:t>
      </w:r>
      <w:r w:rsidRPr="00565D85">
        <w:rPr>
          <w:rFonts w:eastAsia="Times New Roman"/>
          <w:vanish/>
          <w:color w:val="FF0000"/>
        </w:rPr>
        <w:t>he buyer should complete, at a minimum, lines 1-40 of the Loan Status Update. The failure of the buyer’s lender to complete the Loan Status Update is not a potential breach and, therefore, not subject to a cure period notice because the lender is not a party to the Contract.</w:t>
      </w:r>
    </w:p>
    <w:p w14:paraId="6CD20A89" w14:textId="77777777" w:rsidR="003205AF" w:rsidRPr="007C2695" w:rsidRDefault="003205AF" w:rsidP="002F0901">
      <w:pPr>
        <w:shd w:val="clear" w:color="auto" w:fill="FFFFFF"/>
        <w:spacing w:after="0" w:line="240" w:lineRule="auto"/>
        <w:rPr>
          <w:rFonts w:eastAsia="Times New Roman"/>
          <w:color w:val="373737"/>
          <w:u w:val="single"/>
        </w:rPr>
      </w:pPr>
      <w:r w:rsidRPr="00565D85">
        <w:rPr>
          <w:rFonts w:eastAsia="Times New Roman"/>
          <w:b/>
          <w:color w:val="373737"/>
        </w:rPr>
        <w:t>Line 39 of the Loan Status Update states “Buyer commits to work with the above referenced Lender on the terms described herein.” Is the term “commits to work with” synonymous with the term “intends to proceed” as used in 12 CFR §1026.19?</w:t>
      </w:r>
      <w:r w:rsidRPr="00565D85">
        <w:rPr>
          <w:rFonts w:eastAsia="Times New Roman"/>
          <w:b/>
          <w:color w:val="373737"/>
        </w:rPr>
        <w:br/>
      </w:r>
      <w:r w:rsidRPr="007C2695">
        <w:rPr>
          <w:rFonts w:eastAsia="Times New Roman"/>
          <w:vanish/>
          <w:color w:val="FF0000"/>
          <w:u w:val="single"/>
        </w:rPr>
        <w:t>No. Intends to proceed is a defined term of art by which a borrower communicates to the lender that they choose to proceed with the loan transaction after having received the Loan Estimate. A buyer can therefore commit to work with a lender via the Loan Status Update and not yet have given formal notice of intent to proceed. If that is the case, the buyer would sign on line 40 of the Loan Status Update, but the box on line 45 would be marked “NO” as that line asks if the “Buyer indicated to Lender an intent to proceed with the transaction after having received the Loan Estimate.”</w:t>
      </w:r>
    </w:p>
    <w:p w14:paraId="50EB2D31" w14:textId="77777777" w:rsidR="00E75868" w:rsidRPr="00E75868" w:rsidRDefault="00E75868" w:rsidP="00E963D8">
      <w:pPr>
        <w:autoSpaceDE w:val="0"/>
        <w:autoSpaceDN w:val="0"/>
        <w:adjustRightInd w:val="0"/>
        <w:spacing w:after="0" w:line="240" w:lineRule="auto"/>
        <w:ind w:left="720"/>
      </w:pPr>
    </w:p>
    <w:p w14:paraId="6FC744E6" w14:textId="77777777" w:rsidR="00B842AC" w:rsidRDefault="00B842AC">
      <w:pPr>
        <w:rPr>
          <w:b/>
          <w:bCs/>
          <w:color w:val="000000"/>
          <w:u w:val="single"/>
        </w:rPr>
      </w:pPr>
      <w:r>
        <w:rPr>
          <w:b/>
          <w:bCs/>
          <w:color w:val="000000"/>
          <w:u w:val="single"/>
        </w:rPr>
        <w:br w:type="page"/>
      </w:r>
    </w:p>
    <w:p w14:paraId="6931A1B7" w14:textId="140A7215" w:rsidR="00E75868" w:rsidRPr="00F0355B" w:rsidRDefault="00105F70" w:rsidP="00105F70">
      <w:pPr>
        <w:autoSpaceDE w:val="0"/>
        <w:autoSpaceDN w:val="0"/>
        <w:adjustRightInd w:val="0"/>
        <w:spacing w:after="0" w:line="240" w:lineRule="auto"/>
        <w:rPr>
          <w:b/>
          <w:bCs/>
          <w:u w:val="single"/>
        </w:rPr>
      </w:pPr>
      <w:r w:rsidRPr="00F0355B">
        <w:rPr>
          <w:b/>
          <w:bCs/>
          <w:color w:val="000000"/>
          <w:u w:val="single"/>
        </w:rPr>
        <w:lastRenderedPageBreak/>
        <w:t>Discussion</w:t>
      </w:r>
    </w:p>
    <w:p w14:paraId="3015DF6B" w14:textId="45E3CA8C" w:rsidR="00E75868" w:rsidRPr="00685357" w:rsidRDefault="00685357" w:rsidP="00105F70">
      <w:pPr>
        <w:autoSpaceDE w:val="0"/>
        <w:autoSpaceDN w:val="0"/>
        <w:adjustRightInd w:val="0"/>
        <w:spacing w:after="0" w:line="240" w:lineRule="auto"/>
        <w:rPr>
          <w:rFonts w:ascii="Arial Bold" w:hAnsi="Arial Bold"/>
          <w:b/>
          <w:bCs/>
          <w:vanish/>
          <w:color w:val="0070C0"/>
        </w:rPr>
      </w:pPr>
      <w:r w:rsidRPr="00685357">
        <w:rPr>
          <w:rFonts w:ascii="Arial Bold" w:hAnsi="Arial Bold"/>
          <w:b/>
          <w:bCs/>
          <w:vanish/>
          <w:color w:val="0070C0"/>
        </w:rPr>
        <w:t>Live:  consider roundtable format          Virtual: consider breakout rooms</w:t>
      </w:r>
    </w:p>
    <w:p w14:paraId="5228E1F7" w14:textId="77777777" w:rsidR="00F0355B" w:rsidRDefault="00F0355B" w:rsidP="00105F70">
      <w:pPr>
        <w:autoSpaceDE w:val="0"/>
        <w:autoSpaceDN w:val="0"/>
        <w:adjustRightInd w:val="0"/>
        <w:spacing w:after="0" w:line="240" w:lineRule="auto"/>
        <w:rPr>
          <w:b/>
          <w:bCs/>
          <w:i/>
          <w:iCs/>
        </w:rPr>
      </w:pPr>
    </w:p>
    <w:p w14:paraId="05718F42"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How far do you go in helping your seller-clients interpret the LS</w:t>
      </w:r>
      <w:r w:rsidR="00E963D8" w:rsidRPr="005B60D2">
        <w:rPr>
          <w:b/>
          <w:bCs/>
          <w:i/>
          <w:iCs/>
          <w:color w:val="000000"/>
        </w:rPr>
        <w:t>U</w:t>
      </w:r>
      <w:r w:rsidRPr="00105F70">
        <w:rPr>
          <w:b/>
          <w:bCs/>
          <w:i/>
          <w:iCs/>
          <w:color w:val="000000"/>
        </w:rPr>
        <w:t>?</w:t>
      </w:r>
    </w:p>
    <w:p w14:paraId="7091983D" w14:textId="77777777" w:rsidR="00E75868" w:rsidRPr="00E75868" w:rsidRDefault="00E75868" w:rsidP="00105F70">
      <w:pPr>
        <w:autoSpaceDE w:val="0"/>
        <w:autoSpaceDN w:val="0"/>
        <w:adjustRightInd w:val="0"/>
        <w:spacing w:after="0" w:line="240" w:lineRule="auto"/>
      </w:pPr>
    </w:p>
    <w:p w14:paraId="1C8A3E05" w14:textId="77777777" w:rsidR="00E75868" w:rsidRPr="00E75868" w:rsidRDefault="00105F70" w:rsidP="00105F70">
      <w:pPr>
        <w:autoSpaceDE w:val="0"/>
        <w:autoSpaceDN w:val="0"/>
        <w:adjustRightInd w:val="0"/>
        <w:spacing w:after="0" w:line="240" w:lineRule="auto"/>
      </w:pPr>
      <w:r w:rsidRPr="00A34FC8">
        <w:rPr>
          <w:vanish/>
          <w:color w:val="FF0000"/>
        </w:rPr>
        <w:t>While you can relay the information and explain the verbiage used in the form, it’s not</w:t>
      </w:r>
    </w:p>
    <w:p w14:paraId="7E7A01FB" w14:textId="77777777" w:rsidR="00E75868" w:rsidRPr="00E75868" w:rsidRDefault="00105F70" w:rsidP="00105F70">
      <w:pPr>
        <w:autoSpaceDE w:val="0"/>
        <w:autoSpaceDN w:val="0"/>
        <w:adjustRightInd w:val="0"/>
        <w:spacing w:after="0" w:line="240" w:lineRule="auto"/>
      </w:pPr>
      <w:r w:rsidRPr="00A34FC8">
        <w:rPr>
          <w:vanish/>
          <w:color w:val="FF0000"/>
        </w:rPr>
        <w:t>your job to represent the buyer or their lender. You should do your best to advise your</w:t>
      </w:r>
    </w:p>
    <w:p w14:paraId="29AAF4EB" w14:textId="77777777" w:rsidR="00E75868" w:rsidRPr="00E75868" w:rsidRDefault="00105F70" w:rsidP="00105F70">
      <w:pPr>
        <w:autoSpaceDE w:val="0"/>
        <w:autoSpaceDN w:val="0"/>
        <w:adjustRightInd w:val="0"/>
        <w:spacing w:after="0" w:line="240" w:lineRule="auto"/>
      </w:pPr>
      <w:r w:rsidRPr="00A34FC8">
        <w:rPr>
          <w:vanish/>
          <w:color w:val="FF0000"/>
        </w:rPr>
        <w:t xml:space="preserve">clients </w:t>
      </w:r>
      <w:r w:rsidR="00280ADB">
        <w:rPr>
          <w:vanish/>
          <w:color w:val="FF0000"/>
        </w:rPr>
        <w:t xml:space="preserve">about the status of buyer’ loan </w:t>
      </w:r>
      <w:r w:rsidRPr="00A34FC8">
        <w:rPr>
          <w:vanish/>
          <w:color w:val="FF0000"/>
        </w:rPr>
        <w:t>within the scope of your role as the REALTOR®.</w:t>
      </w:r>
    </w:p>
    <w:p w14:paraId="1E82A33B" w14:textId="77777777" w:rsidR="00E75868" w:rsidRPr="00E75868" w:rsidRDefault="00105F70" w:rsidP="00105F70">
      <w:pPr>
        <w:autoSpaceDE w:val="0"/>
        <w:autoSpaceDN w:val="0"/>
        <w:adjustRightInd w:val="0"/>
        <w:spacing w:after="0" w:line="240" w:lineRule="auto"/>
      </w:pPr>
      <w:r w:rsidRPr="00A34FC8">
        <w:rPr>
          <w:vanish/>
          <w:color w:val="FF0000"/>
        </w:rPr>
        <w:t>If the information provided in the LS</w:t>
      </w:r>
      <w:r w:rsidR="00166983" w:rsidRPr="00A34FC8">
        <w:rPr>
          <w:vanish/>
          <w:color w:val="FF0000"/>
        </w:rPr>
        <w:t xml:space="preserve">U </w:t>
      </w:r>
      <w:r w:rsidRPr="00A34FC8">
        <w:rPr>
          <w:vanish/>
          <w:color w:val="FF0000"/>
        </w:rPr>
        <w:t>needs to be clarified, this clarification should be</w:t>
      </w:r>
    </w:p>
    <w:p w14:paraId="14BCC955" w14:textId="77777777" w:rsidR="00E75868" w:rsidRPr="00E75868" w:rsidRDefault="00105F70" w:rsidP="00105F70">
      <w:pPr>
        <w:autoSpaceDE w:val="0"/>
        <w:autoSpaceDN w:val="0"/>
        <w:adjustRightInd w:val="0"/>
        <w:spacing w:after="0" w:line="240" w:lineRule="auto"/>
      </w:pPr>
      <w:r w:rsidRPr="00A34FC8">
        <w:rPr>
          <w:vanish/>
          <w:color w:val="FF0000"/>
        </w:rPr>
        <w:t>requested from the lender or the buyer. Keep in mind that a false interpretation of the</w:t>
      </w:r>
    </w:p>
    <w:p w14:paraId="29846C84" w14:textId="77777777" w:rsidR="00E75868" w:rsidRPr="00E75868" w:rsidRDefault="00105F70" w:rsidP="00105F70">
      <w:pPr>
        <w:autoSpaceDE w:val="0"/>
        <w:autoSpaceDN w:val="0"/>
        <w:adjustRightInd w:val="0"/>
        <w:spacing w:after="0" w:line="240" w:lineRule="auto"/>
      </w:pPr>
      <w:r w:rsidRPr="00A34FC8">
        <w:rPr>
          <w:vanish/>
          <w:color w:val="FF0000"/>
        </w:rPr>
        <w:t>LS</w:t>
      </w:r>
      <w:r w:rsidR="00166983" w:rsidRPr="00A34FC8">
        <w:rPr>
          <w:vanish/>
          <w:color w:val="FF0000"/>
        </w:rPr>
        <w:t>U</w:t>
      </w:r>
      <w:r w:rsidRPr="00A34FC8">
        <w:rPr>
          <w:vanish/>
          <w:color w:val="FF0000"/>
        </w:rPr>
        <w:t xml:space="preserve"> – even an unintentional one – may expose you to unnecessary liability.</w:t>
      </w:r>
    </w:p>
    <w:p w14:paraId="1A46A674" w14:textId="77777777" w:rsidR="00E75868" w:rsidRPr="00E75868" w:rsidRDefault="00E75868" w:rsidP="00105F70">
      <w:pPr>
        <w:autoSpaceDE w:val="0"/>
        <w:autoSpaceDN w:val="0"/>
        <w:adjustRightInd w:val="0"/>
        <w:spacing w:after="0" w:line="240" w:lineRule="auto"/>
        <w:rPr>
          <w:b/>
          <w:bCs/>
          <w:i/>
          <w:iCs/>
        </w:rPr>
      </w:pPr>
    </w:p>
    <w:p w14:paraId="236C7574"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if you get an offer for your seller without</w:t>
      </w:r>
      <w:r w:rsidR="00166983">
        <w:rPr>
          <w:b/>
          <w:bCs/>
          <w:i/>
          <w:iCs/>
          <w:color w:val="000000"/>
        </w:rPr>
        <w:t xml:space="preserve"> </w:t>
      </w:r>
      <w:r w:rsidR="00166983" w:rsidRPr="009478EC">
        <w:rPr>
          <w:b/>
          <w:bCs/>
          <w:i/>
          <w:iCs/>
          <w:color w:val="000000"/>
        </w:rPr>
        <w:t>a Prequalification form</w:t>
      </w:r>
      <w:r w:rsidR="00D76A2C" w:rsidRPr="009478EC">
        <w:rPr>
          <w:b/>
          <w:bCs/>
          <w:i/>
          <w:iCs/>
          <w:color w:val="000000"/>
        </w:rPr>
        <w:t xml:space="preserve"> or LSU</w:t>
      </w:r>
      <w:r w:rsidRPr="00105F70">
        <w:rPr>
          <w:b/>
          <w:bCs/>
          <w:i/>
          <w:iCs/>
          <w:color w:val="000000"/>
        </w:rPr>
        <w:t>?</w:t>
      </w:r>
    </w:p>
    <w:p w14:paraId="12E2974B" w14:textId="77777777" w:rsidR="00E75868" w:rsidRPr="00E75868" w:rsidRDefault="00E75868" w:rsidP="00105F70">
      <w:pPr>
        <w:autoSpaceDE w:val="0"/>
        <w:autoSpaceDN w:val="0"/>
        <w:adjustRightInd w:val="0"/>
        <w:spacing w:after="0" w:line="240" w:lineRule="auto"/>
      </w:pPr>
    </w:p>
    <w:p w14:paraId="19D2DBE9"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Contact the buyer’s broker and request one</w:t>
      </w:r>
    </w:p>
    <w:p w14:paraId="494B2DF2"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If the</w:t>
      </w:r>
      <w:r w:rsidR="00166983" w:rsidRPr="00A34FC8">
        <w:rPr>
          <w:bCs/>
          <w:i/>
          <w:iCs/>
          <w:vanish/>
          <w:color w:val="FF0000"/>
        </w:rPr>
        <w:t xml:space="preserve"> form </w:t>
      </w:r>
      <w:r w:rsidR="00280ADB">
        <w:rPr>
          <w:bCs/>
          <w:i/>
          <w:iCs/>
          <w:vanish/>
          <w:color w:val="FF0000"/>
        </w:rPr>
        <w:t>is not forthcoming, you should still present the offer, but advise the seller th</w:t>
      </w:r>
      <w:r w:rsidR="00600E05">
        <w:rPr>
          <w:bCs/>
          <w:i/>
          <w:iCs/>
          <w:vanish/>
          <w:color w:val="FF0000"/>
        </w:rPr>
        <w:t>at they may</w:t>
      </w:r>
      <w:r w:rsidR="00280ADB">
        <w:rPr>
          <w:bCs/>
          <w:i/>
          <w:iCs/>
          <w:vanish/>
          <w:color w:val="FF0000"/>
        </w:rPr>
        <w:t xml:space="preserve"> want to consider declining the offer, or making their acceptance of the offer contingent on receipt of a Pre-Qualification form.  </w:t>
      </w:r>
      <w:r w:rsidR="00166983" w:rsidRPr="00A34FC8">
        <w:rPr>
          <w:bCs/>
          <w:i/>
          <w:iCs/>
          <w:vanish/>
          <w:color w:val="FF0000"/>
        </w:rPr>
        <w:t xml:space="preserve"> </w:t>
      </w:r>
    </w:p>
    <w:p w14:paraId="642E6E82" w14:textId="77777777" w:rsidR="00E75868" w:rsidRDefault="00E75868" w:rsidP="00105F70">
      <w:pPr>
        <w:autoSpaceDE w:val="0"/>
        <w:autoSpaceDN w:val="0"/>
        <w:adjustRightInd w:val="0"/>
        <w:spacing w:after="0" w:line="240" w:lineRule="auto"/>
        <w:rPr>
          <w:b/>
          <w:bCs/>
          <w:sz w:val="28"/>
          <w:szCs w:val="28"/>
        </w:rPr>
      </w:pPr>
    </w:p>
    <w:p w14:paraId="64526A02" w14:textId="77777777" w:rsidR="00607CCB" w:rsidRPr="00607CCB" w:rsidRDefault="00607CCB" w:rsidP="00607CCB">
      <w:pPr>
        <w:shd w:val="clear" w:color="auto" w:fill="FFFFFF"/>
        <w:spacing w:before="100" w:beforeAutospacing="1" w:after="336" w:line="390" w:lineRule="atLeast"/>
        <w:rPr>
          <w:rFonts w:eastAsia="Times New Roman"/>
          <w:color w:val="000000" w:themeColor="text1"/>
        </w:rPr>
      </w:pPr>
    </w:p>
    <w:p w14:paraId="138E5EAE" w14:textId="77777777" w:rsidR="00280ADB" w:rsidRDefault="00105F70" w:rsidP="00597157">
      <w:pPr>
        <w:autoSpaceDE w:val="0"/>
        <w:autoSpaceDN w:val="0"/>
        <w:adjustRightInd w:val="0"/>
        <w:spacing w:after="0" w:line="240" w:lineRule="auto"/>
        <w:rPr>
          <w:bCs/>
          <w:i/>
          <w:iCs/>
          <w:vanish/>
          <w:color w:val="FF0000"/>
        </w:rPr>
      </w:pPr>
      <w:r w:rsidRPr="008C4424">
        <w:rPr>
          <w:b/>
          <w:bCs/>
          <w:i/>
          <w:iCs/>
          <w:color w:val="000000"/>
        </w:rPr>
        <w:t xml:space="preserve">What risks are addressed </w:t>
      </w:r>
      <w:proofErr w:type="gramStart"/>
      <w:r w:rsidRPr="008C4424">
        <w:rPr>
          <w:b/>
          <w:bCs/>
          <w:i/>
          <w:iCs/>
          <w:color w:val="000000"/>
        </w:rPr>
        <w:t>by the use of</w:t>
      </w:r>
      <w:proofErr w:type="gramEnd"/>
      <w:r w:rsidRPr="008C4424">
        <w:rPr>
          <w:b/>
          <w:bCs/>
          <w:i/>
          <w:iCs/>
          <w:color w:val="000000"/>
        </w:rPr>
        <w:t xml:space="preserve"> the </w:t>
      </w:r>
      <w:r w:rsidRPr="009478EC">
        <w:rPr>
          <w:b/>
          <w:bCs/>
          <w:i/>
          <w:iCs/>
          <w:color w:val="000000"/>
        </w:rPr>
        <w:t xml:space="preserve">LSU </w:t>
      </w:r>
      <w:r w:rsidRPr="008C4424">
        <w:rPr>
          <w:b/>
          <w:bCs/>
          <w:i/>
          <w:iCs/>
          <w:color w:val="000000"/>
        </w:rPr>
        <w:t>form?</w:t>
      </w:r>
      <w:r w:rsidRPr="00A34FC8">
        <w:rPr>
          <w:bCs/>
          <w:i/>
          <w:iCs/>
          <w:vanish/>
          <w:color w:val="FF0000"/>
        </w:rPr>
        <w:t xml:space="preserve">• </w:t>
      </w:r>
    </w:p>
    <w:p w14:paraId="57D2E1F9" w14:textId="77777777" w:rsidR="00E75868" w:rsidRPr="00280ADB" w:rsidRDefault="00105F70" w:rsidP="002F0901">
      <w:pPr>
        <w:pStyle w:val="ListParagraph"/>
        <w:numPr>
          <w:ilvl w:val="0"/>
          <w:numId w:val="23"/>
        </w:numPr>
        <w:autoSpaceDE w:val="0"/>
        <w:autoSpaceDN w:val="0"/>
        <w:adjustRightInd w:val="0"/>
        <w:spacing w:after="0" w:line="240" w:lineRule="auto"/>
        <w:ind w:left="990"/>
        <w:rPr>
          <w:bCs/>
          <w:i/>
          <w:iCs/>
        </w:rPr>
      </w:pPr>
      <w:r w:rsidRPr="00280ADB">
        <w:rPr>
          <w:bCs/>
          <w:i/>
          <w:iCs/>
          <w:vanish/>
          <w:color w:val="FF0000"/>
        </w:rPr>
        <w:t>Failure to close due to changes during the escrow period in the buyer’s ability to</w:t>
      </w:r>
    </w:p>
    <w:p w14:paraId="5033E01A" w14:textId="77777777" w:rsidR="00E75868" w:rsidRPr="00280ADB" w:rsidRDefault="00105F70" w:rsidP="00FA0ADE">
      <w:pPr>
        <w:pStyle w:val="ListParagraph"/>
        <w:autoSpaceDE w:val="0"/>
        <w:autoSpaceDN w:val="0"/>
        <w:adjustRightInd w:val="0"/>
        <w:spacing w:after="0" w:line="240" w:lineRule="auto"/>
        <w:ind w:left="990"/>
        <w:rPr>
          <w:bCs/>
          <w:i/>
          <w:iCs/>
        </w:rPr>
      </w:pPr>
      <w:r w:rsidRPr="00280ADB">
        <w:rPr>
          <w:bCs/>
          <w:i/>
          <w:iCs/>
          <w:vanish/>
          <w:color w:val="FF0000"/>
        </w:rPr>
        <w:t>obtain financing</w:t>
      </w:r>
    </w:p>
    <w:p w14:paraId="71292CB2" w14:textId="77777777" w:rsidR="00E75868" w:rsidRPr="00607CCB" w:rsidRDefault="00105F70" w:rsidP="00607CCB">
      <w:pPr>
        <w:autoSpaceDE w:val="0"/>
        <w:autoSpaceDN w:val="0"/>
        <w:adjustRightInd w:val="0"/>
        <w:spacing w:after="0" w:line="240" w:lineRule="auto"/>
        <w:ind w:left="630"/>
        <w:rPr>
          <w:bCs/>
          <w:i/>
          <w:iCs/>
        </w:rPr>
      </w:pPr>
      <w:r w:rsidRPr="00607CCB">
        <w:rPr>
          <w:bCs/>
          <w:i/>
          <w:iCs/>
          <w:vanish/>
          <w:color w:val="FF0000"/>
        </w:rPr>
        <w:t>Failure to complete necessary steps to obtain financing</w:t>
      </w:r>
    </w:p>
    <w:p w14:paraId="53A48E0B" w14:textId="77777777" w:rsidR="00E75868" w:rsidRPr="002F0901" w:rsidRDefault="00105F70" w:rsidP="00607CCB">
      <w:pPr>
        <w:autoSpaceDE w:val="0"/>
        <w:autoSpaceDN w:val="0"/>
        <w:adjustRightInd w:val="0"/>
        <w:spacing w:after="0" w:line="240" w:lineRule="auto"/>
        <w:ind w:left="630"/>
        <w:rPr>
          <w:rFonts w:ascii="Arial Italic" w:hAnsi="Arial Italic"/>
          <w:bCs/>
          <w:i/>
          <w:iCs/>
          <w:vanish/>
        </w:rPr>
      </w:pPr>
      <w:r w:rsidRPr="00607CCB">
        <w:rPr>
          <w:bCs/>
          <w:i/>
          <w:iCs/>
          <w:vanish/>
          <w:color w:val="FF0000"/>
        </w:rPr>
        <w:t>Failure to identify prior-to-funding conditions</w:t>
      </w:r>
    </w:p>
    <w:p w14:paraId="6AEA0CB1" w14:textId="77777777" w:rsidR="00E75868" w:rsidRPr="002F0901" w:rsidRDefault="009478EC" w:rsidP="00607CCB">
      <w:pPr>
        <w:autoSpaceDE w:val="0"/>
        <w:autoSpaceDN w:val="0"/>
        <w:adjustRightInd w:val="0"/>
        <w:spacing w:after="0" w:line="240" w:lineRule="auto"/>
        <w:ind w:left="630"/>
        <w:rPr>
          <w:rFonts w:ascii="Arial Italic" w:hAnsi="Arial Italic"/>
          <w:bCs/>
          <w:i/>
          <w:iCs/>
          <w:vanish/>
        </w:rPr>
      </w:pPr>
      <w:r w:rsidRPr="00607CCB">
        <w:rPr>
          <w:bCs/>
          <w:i/>
          <w:iCs/>
          <w:vanish/>
          <w:color w:val="FF0000"/>
        </w:rPr>
        <w:t>The buyer’s obligation to perform is contingent upon obtaining loan approval</w:t>
      </w:r>
    </w:p>
    <w:p w14:paraId="2FF5D431" w14:textId="77777777" w:rsidR="00E75868" w:rsidRPr="00607CCB" w:rsidRDefault="002C42CE" w:rsidP="00607CCB">
      <w:pPr>
        <w:autoSpaceDE w:val="0"/>
        <w:autoSpaceDN w:val="0"/>
        <w:adjustRightInd w:val="0"/>
        <w:spacing w:after="0" w:line="240" w:lineRule="auto"/>
        <w:ind w:left="1080"/>
        <w:rPr>
          <w:bCs/>
          <w:i/>
          <w:iCs/>
          <w:vanish/>
          <w:color w:val="FF0000"/>
        </w:rPr>
      </w:pPr>
      <w:r w:rsidRPr="00607CCB">
        <w:rPr>
          <w:bCs/>
          <w:i/>
          <w:iCs/>
          <w:vanish/>
          <w:color w:val="FF0000"/>
        </w:rPr>
        <w:t>f</w:t>
      </w:r>
      <w:r w:rsidR="009478EC" w:rsidRPr="00607CCB">
        <w:rPr>
          <w:bCs/>
          <w:i/>
          <w:iCs/>
          <w:vanish/>
          <w:color w:val="FF0000"/>
        </w:rPr>
        <w:t>or the loan described in the LSU.</w:t>
      </w:r>
    </w:p>
    <w:p w14:paraId="04DA393E" w14:textId="77777777" w:rsidR="00280ADB" w:rsidRPr="002F0901" w:rsidRDefault="00280ADB" w:rsidP="00607CCB">
      <w:pPr>
        <w:autoSpaceDE w:val="0"/>
        <w:autoSpaceDN w:val="0"/>
        <w:adjustRightInd w:val="0"/>
        <w:spacing w:after="0" w:line="240" w:lineRule="auto"/>
        <w:ind w:left="630"/>
        <w:rPr>
          <w:rFonts w:ascii="Arial Italic" w:hAnsi="Arial Italic"/>
          <w:bCs/>
          <w:i/>
          <w:iCs/>
          <w:vanish/>
        </w:rPr>
      </w:pPr>
      <w:r w:rsidRPr="00607CCB">
        <w:rPr>
          <w:bCs/>
          <w:i/>
          <w:iCs/>
          <w:vanish/>
          <w:color w:val="FF0000"/>
        </w:rPr>
        <w:t>The buyer’s failure to timely convey the LSU may render them in breach of contract</w:t>
      </w:r>
    </w:p>
    <w:p w14:paraId="42D2A00B" w14:textId="77777777" w:rsidR="00E75868" w:rsidRPr="00607CCB" w:rsidRDefault="00A25C58" w:rsidP="00607CCB">
      <w:pPr>
        <w:autoSpaceDE w:val="0"/>
        <w:autoSpaceDN w:val="0"/>
        <w:adjustRightInd w:val="0"/>
        <w:spacing w:after="0" w:line="240" w:lineRule="auto"/>
        <w:ind w:left="630"/>
        <w:rPr>
          <w:bCs/>
          <w:i/>
          <w:iCs/>
        </w:rPr>
      </w:pPr>
      <w:r w:rsidRPr="00607CCB">
        <w:rPr>
          <w:bCs/>
          <w:i/>
          <w:iCs/>
          <w:vanish/>
          <w:color w:val="FF0000"/>
        </w:rPr>
        <w:t xml:space="preserve">If there’s no LSU, no loan terms are included in the contract, which creates </w:t>
      </w:r>
    </w:p>
    <w:p w14:paraId="25529965" w14:textId="77777777" w:rsidR="00E75868" w:rsidRPr="002F0901" w:rsidRDefault="00A25C58" w:rsidP="00607CCB">
      <w:pPr>
        <w:autoSpaceDE w:val="0"/>
        <w:autoSpaceDN w:val="0"/>
        <w:adjustRightInd w:val="0"/>
        <w:spacing w:after="0" w:line="240" w:lineRule="auto"/>
        <w:ind w:left="1080"/>
        <w:rPr>
          <w:rFonts w:ascii="Arial Italic" w:hAnsi="Arial Italic"/>
          <w:bCs/>
          <w:i/>
          <w:iCs/>
          <w:vanish/>
        </w:rPr>
      </w:pPr>
      <w:r w:rsidRPr="00607CCB">
        <w:rPr>
          <w:bCs/>
          <w:i/>
          <w:iCs/>
          <w:vanish/>
          <w:color w:val="FF0000"/>
        </w:rPr>
        <w:t>an ambiguity in the loan contingency terms.</w:t>
      </w:r>
    </w:p>
    <w:p w14:paraId="6CD37189" w14:textId="77777777" w:rsidR="00E75868" w:rsidRPr="00607CCB" w:rsidRDefault="00105F70" w:rsidP="00607CCB">
      <w:pPr>
        <w:autoSpaceDE w:val="0"/>
        <w:autoSpaceDN w:val="0"/>
        <w:adjustRightInd w:val="0"/>
        <w:spacing w:after="0" w:line="240" w:lineRule="auto"/>
        <w:ind w:left="630"/>
        <w:rPr>
          <w:bCs/>
          <w:i/>
          <w:iCs/>
        </w:rPr>
      </w:pPr>
      <w:r w:rsidRPr="00607CCB">
        <w:rPr>
          <w:bCs/>
          <w:i/>
          <w:iCs/>
          <w:vanish/>
          <w:color w:val="FF0000"/>
        </w:rPr>
        <w:t>Others…</w:t>
      </w:r>
    </w:p>
    <w:p w14:paraId="06B7774E" w14:textId="77777777" w:rsidR="00E75868" w:rsidRPr="00E75868" w:rsidRDefault="00E75868" w:rsidP="00105F70">
      <w:pPr>
        <w:autoSpaceDE w:val="0"/>
        <w:autoSpaceDN w:val="0"/>
        <w:adjustRightInd w:val="0"/>
        <w:spacing w:after="0" w:line="240" w:lineRule="auto"/>
        <w:rPr>
          <w:b/>
          <w:bCs/>
        </w:rPr>
      </w:pPr>
    </w:p>
    <w:p w14:paraId="4768996B" w14:textId="77777777" w:rsidR="00E75868" w:rsidRPr="00E75868" w:rsidRDefault="00E75868" w:rsidP="00105F70">
      <w:pPr>
        <w:autoSpaceDE w:val="0"/>
        <w:autoSpaceDN w:val="0"/>
        <w:adjustRightInd w:val="0"/>
        <w:spacing w:after="0" w:line="240" w:lineRule="auto"/>
        <w:rPr>
          <w:b/>
          <w:bCs/>
        </w:rPr>
      </w:pPr>
    </w:p>
    <w:p w14:paraId="12D26C8D" w14:textId="77777777" w:rsidR="00E75868" w:rsidRPr="00E75868" w:rsidRDefault="00E75868" w:rsidP="00105F70">
      <w:pPr>
        <w:autoSpaceDE w:val="0"/>
        <w:autoSpaceDN w:val="0"/>
        <w:adjustRightInd w:val="0"/>
        <w:spacing w:after="0" w:line="240" w:lineRule="auto"/>
        <w:rPr>
          <w:b/>
          <w:bCs/>
          <w:i/>
          <w:iCs/>
        </w:rPr>
      </w:pPr>
    </w:p>
    <w:p w14:paraId="2D9B060F"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 xml:space="preserve">How does the use of the </w:t>
      </w:r>
      <w:r w:rsidRPr="009478EC">
        <w:rPr>
          <w:b/>
          <w:bCs/>
          <w:i/>
          <w:iCs/>
          <w:color w:val="000000"/>
        </w:rPr>
        <w:t xml:space="preserve">LSU </w:t>
      </w:r>
      <w:r w:rsidRPr="00105F70">
        <w:rPr>
          <w:b/>
          <w:bCs/>
          <w:i/>
          <w:iCs/>
          <w:color w:val="000000"/>
        </w:rPr>
        <w:t>form benefit sellers?</w:t>
      </w:r>
    </w:p>
    <w:p w14:paraId="2F444711" w14:textId="77777777" w:rsidR="00E75868" w:rsidRPr="00E75868" w:rsidRDefault="00E75868" w:rsidP="00166983">
      <w:pPr>
        <w:autoSpaceDE w:val="0"/>
        <w:autoSpaceDN w:val="0"/>
        <w:adjustRightInd w:val="0"/>
        <w:spacing w:after="0" w:line="240" w:lineRule="auto"/>
        <w:ind w:left="720"/>
      </w:pPr>
    </w:p>
    <w:p w14:paraId="696713F1" w14:textId="77777777" w:rsidR="00E75868" w:rsidRPr="00280ADB" w:rsidRDefault="00105F70" w:rsidP="002F0901">
      <w:pPr>
        <w:pStyle w:val="ListParagraph"/>
        <w:numPr>
          <w:ilvl w:val="0"/>
          <w:numId w:val="23"/>
        </w:numPr>
        <w:autoSpaceDE w:val="0"/>
        <w:autoSpaceDN w:val="0"/>
        <w:adjustRightInd w:val="0"/>
        <w:spacing w:after="0" w:line="240" w:lineRule="auto"/>
        <w:ind w:left="1080"/>
        <w:rPr>
          <w:bCs/>
          <w:i/>
          <w:iCs/>
          <w:vanish/>
          <w:color w:val="FF0000"/>
        </w:rPr>
      </w:pPr>
      <w:r w:rsidRPr="00280ADB">
        <w:rPr>
          <w:bCs/>
          <w:i/>
          <w:iCs/>
          <w:vanish/>
          <w:color w:val="FF0000"/>
        </w:rPr>
        <w:t>Alerts them to potential problems with the buyer’s proposed financing</w:t>
      </w:r>
    </w:p>
    <w:p w14:paraId="3274EA4E" w14:textId="77777777" w:rsidR="00280ADB" w:rsidRPr="00607CCB" w:rsidRDefault="00280ADB" w:rsidP="00607CCB">
      <w:pPr>
        <w:autoSpaceDE w:val="0"/>
        <w:autoSpaceDN w:val="0"/>
        <w:adjustRightInd w:val="0"/>
        <w:spacing w:after="0" w:line="240" w:lineRule="auto"/>
        <w:ind w:left="630"/>
        <w:rPr>
          <w:bCs/>
          <w:i/>
          <w:iCs/>
        </w:rPr>
      </w:pPr>
      <w:r w:rsidRPr="00607CCB">
        <w:rPr>
          <w:bCs/>
          <w:i/>
          <w:iCs/>
          <w:vanish/>
          <w:color w:val="FF0000"/>
        </w:rPr>
        <w:t>It can help them evaluate whether the transaction will close escrow, and if so, whether it will close on time</w:t>
      </w:r>
    </w:p>
    <w:p w14:paraId="4A4D7F70" w14:textId="77777777" w:rsidR="00E75868" w:rsidRPr="00607CCB" w:rsidRDefault="00105F70" w:rsidP="00607CCB">
      <w:pPr>
        <w:autoSpaceDE w:val="0"/>
        <w:autoSpaceDN w:val="0"/>
        <w:adjustRightInd w:val="0"/>
        <w:spacing w:after="0" w:line="240" w:lineRule="auto"/>
        <w:ind w:left="630"/>
        <w:rPr>
          <w:bCs/>
          <w:i/>
          <w:iCs/>
        </w:rPr>
      </w:pPr>
      <w:r w:rsidRPr="00607CCB">
        <w:rPr>
          <w:bCs/>
          <w:i/>
          <w:iCs/>
          <w:vanish/>
          <w:color w:val="FF0000"/>
        </w:rPr>
        <w:t>Keeps them informed during the escrow process</w:t>
      </w:r>
    </w:p>
    <w:p w14:paraId="1A1EC202" w14:textId="77777777" w:rsidR="00E75868" w:rsidRPr="00607CCB" w:rsidRDefault="00105F70" w:rsidP="00607CCB">
      <w:pPr>
        <w:autoSpaceDE w:val="0"/>
        <w:autoSpaceDN w:val="0"/>
        <w:adjustRightInd w:val="0"/>
        <w:spacing w:after="0" w:line="240" w:lineRule="auto"/>
        <w:ind w:left="630"/>
        <w:rPr>
          <w:bCs/>
          <w:i/>
          <w:iCs/>
        </w:rPr>
      </w:pPr>
      <w:r w:rsidRPr="00607CCB">
        <w:rPr>
          <w:bCs/>
          <w:i/>
          <w:iCs/>
          <w:vanish/>
          <w:color w:val="FF0000"/>
        </w:rPr>
        <w:t>May have a significant impact on their decision to accept “backup” offers</w:t>
      </w:r>
    </w:p>
    <w:p w14:paraId="290583CB" w14:textId="77777777" w:rsidR="00E75868" w:rsidRPr="00607CCB" w:rsidRDefault="00105F70" w:rsidP="00607CCB">
      <w:pPr>
        <w:autoSpaceDE w:val="0"/>
        <w:autoSpaceDN w:val="0"/>
        <w:adjustRightInd w:val="0"/>
        <w:spacing w:after="0" w:line="240" w:lineRule="auto"/>
        <w:ind w:left="1080"/>
        <w:rPr>
          <w:bCs/>
          <w:i/>
          <w:iCs/>
        </w:rPr>
      </w:pPr>
      <w:r w:rsidRPr="00607CCB">
        <w:rPr>
          <w:bCs/>
          <w:i/>
          <w:iCs/>
          <w:vanish/>
          <w:color w:val="FF0000"/>
        </w:rPr>
        <w:t>(contingent on the current buyer’s failure to close)</w:t>
      </w:r>
    </w:p>
    <w:p w14:paraId="539DDE02" w14:textId="77777777" w:rsidR="00E75868" w:rsidRPr="00607CCB" w:rsidRDefault="00105F70" w:rsidP="00607CCB">
      <w:pPr>
        <w:autoSpaceDE w:val="0"/>
        <w:autoSpaceDN w:val="0"/>
        <w:adjustRightInd w:val="0"/>
        <w:spacing w:after="0" w:line="240" w:lineRule="auto"/>
        <w:ind w:left="630"/>
        <w:rPr>
          <w:bCs/>
          <w:i/>
          <w:iCs/>
        </w:rPr>
      </w:pPr>
      <w:r w:rsidRPr="00607CCB">
        <w:rPr>
          <w:bCs/>
          <w:i/>
          <w:iCs/>
          <w:vanish/>
          <w:color w:val="FF0000"/>
        </w:rPr>
        <w:lastRenderedPageBreak/>
        <w:t>Others…</w:t>
      </w:r>
    </w:p>
    <w:p w14:paraId="6A5AD5B4" w14:textId="77777777" w:rsidR="00607CCB" w:rsidRPr="00607CCB" w:rsidRDefault="00607CCB" w:rsidP="002F0901">
      <w:pPr>
        <w:shd w:val="clear" w:color="auto" w:fill="FFFFFF"/>
        <w:spacing w:after="0" w:line="240" w:lineRule="auto"/>
        <w:ind w:left="1354"/>
        <w:rPr>
          <w:rFonts w:eastAsia="Times New Roman"/>
          <w:color w:val="000000" w:themeColor="text1"/>
        </w:rPr>
      </w:pPr>
    </w:p>
    <w:p w14:paraId="39C55892" w14:textId="77777777" w:rsidR="00607CCB" w:rsidRPr="00607CCB" w:rsidRDefault="00607CCB" w:rsidP="002F0901">
      <w:pPr>
        <w:shd w:val="clear" w:color="auto" w:fill="FFFFFF"/>
        <w:spacing w:after="0" w:line="240" w:lineRule="auto"/>
        <w:ind w:left="1354"/>
        <w:rPr>
          <w:rFonts w:eastAsia="Times New Roman"/>
          <w:color w:val="000000" w:themeColor="text1"/>
        </w:rPr>
      </w:pPr>
    </w:p>
    <w:p w14:paraId="62E3AE61" w14:textId="77777777" w:rsidR="00E75868" w:rsidRPr="00E75868" w:rsidRDefault="00E75868" w:rsidP="002F0901">
      <w:pPr>
        <w:autoSpaceDE w:val="0"/>
        <w:autoSpaceDN w:val="0"/>
        <w:adjustRightInd w:val="0"/>
        <w:spacing w:after="0" w:line="240" w:lineRule="auto"/>
      </w:pPr>
    </w:p>
    <w:p w14:paraId="53A5BB2B" w14:textId="77777777" w:rsidR="00E75868" w:rsidRPr="00E75868" w:rsidRDefault="00105F70" w:rsidP="00105F70">
      <w:pPr>
        <w:autoSpaceDE w:val="0"/>
        <w:autoSpaceDN w:val="0"/>
        <w:adjustRightInd w:val="0"/>
        <w:spacing w:after="0" w:line="240" w:lineRule="auto"/>
      </w:pPr>
      <w:r w:rsidRPr="00105F70">
        <w:rPr>
          <w:color w:val="000000"/>
        </w:rPr>
        <w:t>Whether or not the LSU form is used during the escrow process, all communications</w:t>
      </w:r>
    </w:p>
    <w:p w14:paraId="180A4B19" w14:textId="77777777" w:rsidR="00E75868" w:rsidRPr="00E75868" w:rsidRDefault="00105F70" w:rsidP="00105F70">
      <w:pPr>
        <w:autoSpaceDE w:val="0"/>
        <w:autoSpaceDN w:val="0"/>
        <w:adjustRightInd w:val="0"/>
        <w:spacing w:after="0" w:line="240" w:lineRule="auto"/>
      </w:pPr>
      <w:r w:rsidRPr="00105F70">
        <w:rPr>
          <w:color w:val="000000"/>
        </w:rPr>
        <w:t>with the lender, brokers or parties involve</w:t>
      </w:r>
      <w:r w:rsidR="00166983">
        <w:rPr>
          <w:color w:val="000000"/>
        </w:rPr>
        <w:t xml:space="preserve">d should be documented and time </w:t>
      </w:r>
      <w:r w:rsidRPr="00105F70">
        <w:rPr>
          <w:color w:val="000000"/>
        </w:rPr>
        <w:t>and date</w:t>
      </w:r>
      <w:r w:rsidR="00166983">
        <w:rPr>
          <w:color w:val="000000"/>
        </w:rPr>
        <w:t xml:space="preserve"> </w:t>
      </w:r>
      <w:r w:rsidRPr="00105F70">
        <w:rPr>
          <w:color w:val="000000"/>
        </w:rPr>
        <w:t>stamped.</w:t>
      </w:r>
      <w:r w:rsidR="00166983">
        <w:rPr>
          <w:color w:val="000000"/>
        </w:rPr>
        <w:t xml:space="preserve"> </w:t>
      </w:r>
      <w:r w:rsidRPr="00105F70">
        <w:rPr>
          <w:color w:val="000000"/>
        </w:rPr>
        <w:t>Communicating regularly with the lender and keeping detailed</w:t>
      </w:r>
    </w:p>
    <w:p w14:paraId="5DEFB5D4" w14:textId="77777777" w:rsidR="00E75868" w:rsidRPr="00E75868" w:rsidRDefault="00105F70" w:rsidP="00105F70">
      <w:pPr>
        <w:autoSpaceDE w:val="0"/>
        <w:autoSpaceDN w:val="0"/>
        <w:adjustRightInd w:val="0"/>
        <w:spacing w:after="0" w:line="240" w:lineRule="auto"/>
      </w:pPr>
      <w:r w:rsidRPr="00105F70">
        <w:rPr>
          <w:color w:val="000000"/>
        </w:rPr>
        <w:t>documentation can significantly reduce your liability, should any problems occur.</w:t>
      </w:r>
    </w:p>
    <w:p w14:paraId="501F6540" w14:textId="77777777" w:rsidR="00E75868" w:rsidRPr="00E75868" w:rsidRDefault="00E75868" w:rsidP="00105F70">
      <w:pPr>
        <w:autoSpaceDE w:val="0"/>
        <w:autoSpaceDN w:val="0"/>
        <w:adjustRightInd w:val="0"/>
        <w:spacing w:after="0" w:line="240" w:lineRule="auto"/>
      </w:pPr>
    </w:p>
    <w:p w14:paraId="5F7C1CEB" w14:textId="77777777" w:rsidR="00E75868" w:rsidRPr="00E75868" w:rsidRDefault="00E75868" w:rsidP="00105F70">
      <w:pPr>
        <w:autoSpaceDE w:val="0"/>
        <w:autoSpaceDN w:val="0"/>
        <w:adjustRightInd w:val="0"/>
        <w:spacing w:after="0" w:line="240" w:lineRule="auto"/>
      </w:pPr>
    </w:p>
    <w:p w14:paraId="376E46F4" w14:textId="77777777" w:rsidR="00E75868" w:rsidRPr="00E75868" w:rsidRDefault="00E75868" w:rsidP="00105F70">
      <w:pPr>
        <w:autoSpaceDE w:val="0"/>
        <w:autoSpaceDN w:val="0"/>
        <w:adjustRightInd w:val="0"/>
        <w:spacing w:after="0" w:line="240" w:lineRule="auto"/>
        <w:rPr>
          <w:b/>
          <w:bCs/>
          <w:sz w:val="28"/>
          <w:szCs w:val="28"/>
        </w:rPr>
      </w:pPr>
    </w:p>
    <w:p w14:paraId="467A0745" w14:textId="3DB88773" w:rsidR="009E49FB" w:rsidRPr="00B842AC" w:rsidRDefault="009E49FB">
      <w:pPr>
        <w:rPr>
          <w:b/>
          <w:bCs/>
          <w:color w:val="000000"/>
          <w:sz w:val="28"/>
          <w:szCs w:val="28"/>
          <w:u w:val="single"/>
        </w:rPr>
      </w:pPr>
      <w:r w:rsidRPr="00B842AC">
        <w:rPr>
          <w:b/>
          <w:bCs/>
          <w:color w:val="000000"/>
          <w:sz w:val="28"/>
          <w:szCs w:val="28"/>
          <w:u w:val="single"/>
        </w:rPr>
        <w:t>2-3</w:t>
      </w:r>
      <w:r w:rsidR="00B842AC">
        <w:rPr>
          <w:b/>
          <w:bCs/>
          <w:color w:val="000000"/>
          <w:sz w:val="28"/>
          <w:szCs w:val="28"/>
          <w:u w:val="single"/>
        </w:rPr>
        <w:t>:</w:t>
      </w:r>
      <w:r w:rsidRPr="00B842AC">
        <w:rPr>
          <w:b/>
          <w:bCs/>
          <w:color w:val="000000"/>
          <w:sz w:val="28"/>
          <w:szCs w:val="28"/>
          <w:u w:val="single"/>
        </w:rPr>
        <w:t xml:space="preserve"> Changes in process due to current market conditions</w:t>
      </w:r>
    </w:p>
    <w:p w14:paraId="4402EF18" w14:textId="378DEE79" w:rsidR="00C623CA" w:rsidRPr="00C623CA" w:rsidRDefault="00C623CA">
      <w:pPr>
        <w:rPr>
          <w:rFonts w:ascii="Arial Bold" w:hAnsi="Arial Bold"/>
          <w:b/>
          <w:bCs/>
          <w:vanish/>
          <w:color w:val="FF0000"/>
          <w:sz w:val="28"/>
          <w:szCs w:val="28"/>
        </w:rPr>
      </w:pPr>
      <w:r w:rsidRPr="00C623CA">
        <w:rPr>
          <w:rFonts w:ascii="Arial Bold" w:hAnsi="Arial Bold"/>
          <w:b/>
          <w:bCs/>
          <w:vanish/>
          <w:color w:val="FF0000"/>
          <w:sz w:val="28"/>
          <w:szCs w:val="28"/>
        </w:rPr>
        <w:t>COVID</w:t>
      </w:r>
    </w:p>
    <w:p w14:paraId="2A646818" w14:textId="77777777" w:rsidR="009E49FB" w:rsidRPr="00C623CA" w:rsidRDefault="009E49FB" w:rsidP="00C623CA">
      <w:pPr>
        <w:pStyle w:val="ListParagraph"/>
        <w:numPr>
          <w:ilvl w:val="0"/>
          <w:numId w:val="28"/>
        </w:numPr>
        <w:rPr>
          <w:vanish/>
          <w:color w:val="FF0000"/>
        </w:rPr>
      </w:pPr>
      <w:r w:rsidRPr="00C623CA">
        <w:rPr>
          <w:vanish/>
          <w:color w:val="FF0000"/>
        </w:rPr>
        <w:t>Verification of employment – most CURRENT paystub</w:t>
      </w:r>
    </w:p>
    <w:p w14:paraId="190CBA98" w14:textId="77777777" w:rsidR="00C623CA" w:rsidRPr="00C623CA" w:rsidRDefault="009E49FB" w:rsidP="00C623CA">
      <w:pPr>
        <w:pStyle w:val="ListParagraph"/>
        <w:numPr>
          <w:ilvl w:val="0"/>
          <w:numId w:val="28"/>
        </w:numPr>
        <w:rPr>
          <w:vanish/>
          <w:color w:val="FF0000"/>
        </w:rPr>
      </w:pPr>
      <w:r w:rsidRPr="00C623CA">
        <w:rPr>
          <w:vanish/>
          <w:color w:val="FF0000"/>
        </w:rPr>
        <w:t xml:space="preserve">If furloughed from work – on the day of </w:t>
      </w:r>
      <w:r w:rsidR="00C623CA" w:rsidRPr="00C623CA">
        <w:rPr>
          <w:vanish/>
          <w:color w:val="FF0000"/>
        </w:rPr>
        <w:t>funding</w:t>
      </w:r>
      <w:r w:rsidRPr="00C623CA">
        <w:rPr>
          <w:vanish/>
          <w:color w:val="FF0000"/>
        </w:rPr>
        <w:t xml:space="preserve"> the lender MIGHT require them to send an email from their work email to verify they are </w:t>
      </w:r>
      <w:r w:rsidR="00C623CA" w:rsidRPr="00C623CA">
        <w:rPr>
          <w:vanish/>
          <w:color w:val="FF0000"/>
        </w:rPr>
        <w:t>still employed</w:t>
      </w:r>
    </w:p>
    <w:p w14:paraId="0E241FC6" w14:textId="77777777" w:rsidR="00C623CA" w:rsidRPr="00C623CA" w:rsidRDefault="00C623CA" w:rsidP="00C623CA">
      <w:pPr>
        <w:pStyle w:val="ListParagraph"/>
        <w:numPr>
          <w:ilvl w:val="0"/>
          <w:numId w:val="28"/>
        </w:numPr>
        <w:rPr>
          <w:vanish/>
          <w:color w:val="FF0000"/>
        </w:rPr>
      </w:pPr>
      <w:r w:rsidRPr="00C623CA">
        <w:rPr>
          <w:vanish/>
          <w:color w:val="FF0000"/>
        </w:rPr>
        <w:t>Appraisal waivers are becoming more common</w:t>
      </w:r>
    </w:p>
    <w:p w14:paraId="7B5E65B2" w14:textId="6F704E34" w:rsidR="00C623CA" w:rsidRPr="00C623CA" w:rsidRDefault="00C623CA" w:rsidP="00C623CA">
      <w:pPr>
        <w:pStyle w:val="ListParagraph"/>
        <w:numPr>
          <w:ilvl w:val="0"/>
          <w:numId w:val="28"/>
        </w:numPr>
        <w:rPr>
          <w:vanish/>
          <w:color w:val="FF0000"/>
        </w:rPr>
      </w:pPr>
      <w:r w:rsidRPr="00C623CA">
        <w:rPr>
          <w:vanish/>
          <w:color w:val="FF0000"/>
        </w:rPr>
        <w:t>Drive by or exterior only appraisals becoming common</w:t>
      </w:r>
    </w:p>
    <w:p w14:paraId="42751A80" w14:textId="2D7D8FBF" w:rsidR="00C623CA" w:rsidRPr="00C623CA" w:rsidRDefault="00C623CA" w:rsidP="00C623CA">
      <w:pPr>
        <w:pStyle w:val="ListParagraph"/>
        <w:numPr>
          <w:ilvl w:val="0"/>
          <w:numId w:val="28"/>
        </w:numPr>
        <w:rPr>
          <w:vanish/>
          <w:color w:val="FF0000"/>
        </w:rPr>
      </w:pPr>
      <w:r w:rsidRPr="00C623CA">
        <w:rPr>
          <w:vanish/>
          <w:color w:val="FF0000"/>
        </w:rPr>
        <w:t xml:space="preserve">Loan applications are being done online only </w:t>
      </w:r>
    </w:p>
    <w:p w14:paraId="45005898" w14:textId="5B0258B2" w:rsidR="00C623CA" w:rsidRDefault="00C623CA" w:rsidP="00C623CA">
      <w:pPr>
        <w:pStyle w:val="ListParagraph"/>
        <w:numPr>
          <w:ilvl w:val="0"/>
          <w:numId w:val="28"/>
        </w:numPr>
        <w:rPr>
          <w:vanish/>
          <w:color w:val="FF0000"/>
        </w:rPr>
      </w:pPr>
      <w:r w:rsidRPr="00C623CA">
        <w:rPr>
          <w:vanish/>
          <w:color w:val="FF0000"/>
        </w:rPr>
        <w:t>Consent forms to get paperwork going are done with electronic consent (triggers loan estimate and CD) – better chance of loan closing on time if the lender does electronic consent</w:t>
      </w:r>
    </w:p>
    <w:p w14:paraId="04117C1C" w14:textId="306144AD" w:rsidR="00C623CA" w:rsidRDefault="00C623CA" w:rsidP="00C623CA">
      <w:pPr>
        <w:pStyle w:val="ListParagraph"/>
        <w:numPr>
          <w:ilvl w:val="0"/>
          <w:numId w:val="28"/>
        </w:numPr>
        <w:rPr>
          <w:vanish/>
          <w:color w:val="FF0000"/>
        </w:rPr>
      </w:pPr>
      <w:r>
        <w:rPr>
          <w:vanish/>
          <w:color w:val="FF0000"/>
        </w:rPr>
        <w:t>Forebearances – two types  1) paid back in bulk after 3 months; 2) tacked on at the end of the loan.  If someone is going to sell and had a forebearances, if the forebearance is tacked onto the loan, it takes 12 months of continual payments (Fannie and Freddie) for conforming loan guidelines.  If paid back after 3 months there is no waiting for confirmation on the loan</w:t>
      </w:r>
    </w:p>
    <w:p w14:paraId="1E9470E0" w14:textId="32DDEB9B" w:rsidR="00C623CA" w:rsidRPr="00C623CA" w:rsidRDefault="00C623CA" w:rsidP="00C623CA">
      <w:pPr>
        <w:pStyle w:val="ListParagraph"/>
        <w:numPr>
          <w:ilvl w:val="0"/>
          <w:numId w:val="28"/>
        </w:numPr>
        <w:rPr>
          <w:vanish/>
          <w:color w:val="FF0000"/>
        </w:rPr>
      </w:pPr>
      <w:r>
        <w:rPr>
          <w:vanish/>
          <w:color w:val="FF0000"/>
        </w:rPr>
        <w:t>FHA/VA are currently 12 months for both forebearances types.  They are currently reviewing their guidelines</w:t>
      </w:r>
    </w:p>
    <w:p w14:paraId="1CA4C17B" w14:textId="022AC447" w:rsidR="00607CCB" w:rsidRPr="009E49FB" w:rsidRDefault="00607CCB">
      <w:pPr>
        <w:rPr>
          <w:color w:val="000000"/>
        </w:rPr>
      </w:pPr>
      <w:r w:rsidRPr="009E49FB">
        <w:rPr>
          <w:color w:val="000000"/>
        </w:rPr>
        <w:br w:type="page"/>
      </w:r>
    </w:p>
    <w:p w14:paraId="779F400E" w14:textId="54A1E451" w:rsidR="00E75868" w:rsidRPr="00F0355B" w:rsidRDefault="00166983" w:rsidP="00105F70">
      <w:pPr>
        <w:autoSpaceDE w:val="0"/>
        <w:autoSpaceDN w:val="0"/>
        <w:adjustRightInd w:val="0"/>
        <w:spacing w:after="0" w:line="240" w:lineRule="auto"/>
        <w:rPr>
          <w:b/>
          <w:bCs/>
          <w:strike/>
          <w:sz w:val="28"/>
          <w:szCs w:val="28"/>
          <w:u w:val="single"/>
        </w:rPr>
      </w:pPr>
      <w:r w:rsidRPr="00F0355B">
        <w:rPr>
          <w:b/>
          <w:bCs/>
          <w:color w:val="000000"/>
          <w:sz w:val="28"/>
          <w:szCs w:val="28"/>
          <w:u w:val="single"/>
        </w:rPr>
        <w:lastRenderedPageBreak/>
        <w:t>2-</w:t>
      </w:r>
      <w:r w:rsidR="00C623CA">
        <w:rPr>
          <w:b/>
          <w:bCs/>
          <w:color w:val="000000"/>
          <w:sz w:val="28"/>
          <w:szCs w:val="28"/>
          <w:u w:val="single"/>
        </w:rPr>
        <w:t>4</w:t>
      </w:r>
      <w:r w:rsidR="00105F70" w:rsidRPr="00F0355B">
        <w:rPr>
          <w:b/>
          <w:bCs/>
          <w:color w:val="000000"/>
          <w:sz w:val="28"/>
          <w:szCs w:val="28"/>
          <w:u w:val="single"/>
        </w:rPr>
        <w:t xml:space="preserve">: </w:t>
      </w:r>
      <w:r w:rsidR="00FA0ADE">
        <w:rPr>
          <w:b/>
          <w:bCs/>
          <w:color w:val="000000"/>
          <w:sz w:val="28"/>
          <w:szCs w:val="28"/>
          <w:u w:val="single"/>
        </w:rPr>
        <w:t>Closing Forms &amp; P</w:t>
      </w:r>
      <w:r w:rsidR="00695EFC">
        <w:rPr>
          <w:b/>
          <w:bCs/>
          <w:color w:val="000000"/>
          <w:sz w:val="28"/>
          <w:szCs w:val="28"/>
          <w:u w:val="single"/>
        </w:rPr>
        <w:t>rocess</w:t>
      </w:r>
      <w:r w:rsidR="00105F70" w:rsidRPr="00F0355B">
        <w:rPr>
          <w:b/>
          <w:bCs/>
          <w:color w:val="000000"/>
          <w:sz w:val="28"/>
          <w:szCs w:val="28"/>
          <w:u w:val="single"/>
        </w:rPr>
        <w:t xml:space="preserve"> </w:t>
      </w:r>
    </w:p>
    <w:p w14:paraId="33695804" w14:textId="77777777" w:rsidR="00E75868" w:rsidRPr="00E75868" w:rsidRDefault="00E75868" w:rsidP="00105F70">
      <w:pPr>
        <w:autoSpaceDE w:val="0"/>
        <w:autoSpaceDN w:val="0"/>
        <w:adjustRightInd w:val="0"/>
        <w:spacing w:after="0" w:line="240" w:lineRule="auto"/>
        <w:rPr>
          <w:rFonts w:ascii="Arial Bold" w:hAnsi="Arial Bold"/>
          <w:b/>
          <w:bCs/>
          <w:i/>
          <w:iCs/>
        </w:rPr>
      </w:pPr>
      <w:r>
        <w:rPr>
          <w:rFonts w:ascii="Arial Bold" w:hAnsi="Arial Bold"/>
          <w:b/>
          <w:bCs/>
          <w:i/>
          <w:iCs/>
          <w:vanish/>
          <w:color w:val="FF0000"/>
        </w:rPr>
        <w:t xml:space="preserve">Timing: </w:t>
      </w:r>
      <w:r w:rsidR="007C2695">
        <w:rPr>
          <w:rFonts w:ascii="Arial Bold" w:hAnsi="Arial Bold"/>
          <w:b/>
          <w:bCs/>
          <w:i/>
          <w:iCs/>
          <w:vanish/>
          <w:color w:val="FF0000"/>
        </w:rPr>
        <w:t>45</w:t>
      </w:r>
      <w:r w:rsidR="00105F70" w:rsidRPr="00A34FC8">
        <w:rPr>
          <w:rFonts w:ascii="Arial Bold" w:hAnsi="Arial Bold"/>
          <w:b/>
          <w:bCs/>
          <w:i/>
          <w:iCs/>
          <w:vanish/>
          <w:color w:val="FF0000"/>
        </w:rPr>
        <w:t xml:space="preserve"> min</w:t>
      </w:r>
    </w:p>
    <w:p w14:paraId="6B625FE7" w14:textId="77777777" w:rsidR="007A4F00" w:rsidRDefault="00695EFC" w:rsidP="00105F70">
      <w:pPr>
        <w:autoSpaceDE w:val="0"/>
        <w:autoSpaceDN w:val="0"/>
        <w:adjustRightInd w:val="0"/>
        <w:spacing w:after="0" w:line="240" w:lineRule="auto"/>
        <w:rPr>
          <w:bCs/>
          <w:iCs/>
          <w:vanish/>
          <w:color w:val="FF0000"/>
        </w:rPr>
      </w:pPr>
      <w:r>
        <w:rPr>
          <w:bCs/>
          <w:iCs/>
          <w:vanish/>
          <w:color w:val="FF0000"/>
        </w:rPr>
        <w:t xml:space="preserve">The objective of this section is to highlight the changes regarding </w:t>
      </w:r>
      <w:r w:rsidR="00FA0ADE">
        <w:rPr>
          <w:bCs/>
          <w:iCs/>
          <w:vanish/>
          <w:color w:val="FF0000"/>
        </w:rPr>
        <w:t xml:space="preserve">AAR </w:t>
      </w:r>
      <w:r>
        <w:rPr>
          <w:bCs/>
          <w:iCs/>
          <w:vanish/>
          <w:color w:val="FF0000"/>
        </w:rPr>
        <w:t xml:space="preserve">forms, </w:t>
      </w:r>
      <w:r w:rsidR="00FA0ADE">
        <w:rPr>
          <w:bCs/>
          <w:iCs/>
          <w:vanish/>
          <w:color w:val="FF0000"/>
        </w:rPr>
        <w:t xml:space="preserve">and provide overview of the LE and CD forms, </w:t>
      </w:r>
      <w:r>
        <w:rPr>
          <w:bCs/>
          <w:iCs/>
          <w:vanish/>
          <w:color w:val="FF0000"/>
        </w:rPr>
        <w:t>timelines and roles.</w:t>
      </w:r>
    </w:p>
    <w:p w14:paraId="38060194" w14:textId="77777777" w:rsidR="0029608E" w:rsidRDefault="0029608E" w:rsidP="00105F70">
      <w:pPr>
        <w:autoSpaceDE w:val="0"/>
        <w:autoSpaceDN w:val="0"/>
        <w:adjustRightInd w:val="0"/>
        <w:spacing w:after="0" w:line="240" w:lineRule="auto"/>
        <w:rPr>
          <w:bCs/>
          <w:iCs/>
          <w:color w:val="000000" w:themeColor="text1"/>
        </w:rPr>
      </w:pPr>
    </w:p>
    <w:p w14:paraId="59774A87" w14:textId="64A94429" w:rsidR="006E21EE" w:rsidRPr="00C623CA" w:rsidRDefault="006E21EE" w:rsidP="006E21EE">
      <w:pPr>
        <w:jc w:val="both"/>
        <w:rPr>
          <w:b/>
          <w:color w:val="FF0000"/>
          <w:u w:val="single"/>
        </w:rPr>
      </w:pPr>
      <w:r w:rsidRPr="006E21EE">
        <w:rPr>
          <w:b/>
          <w:u w:val="single"/>
        </w:rPr>
        <w:t xml:space="preserve">Transaction Types Affected:  </w:t>
      </w:r>
      <w:r w:rsidRPr="006E21EE">
        <w:rPr>
          <w:vanish/>
          <w:color w:val="1F497D" w:themeColor="text2"/>
          <w:highlight w:val="yellow"/>
          <w:u w:val="single"/>
        </w:rPr>
        <w:t>(note:  all closed-end consumer credit transactions)</w:t>
      </w:r>
      <w:r w:rsidR="00C623CA">
        <w:rPr>
          <w:vanish/>
          <w:color w:val="1F497D" w:themeColor="text2"/>
          <w:u w:val="single"/>
        </w:rPr>
        <w:t xml:space="preserve">  </w:t>
      </w:r>
      <w:r w:rsidR="00C623CA" w:rsidRPr="00C623CA">
        <w:rPr>
          <w:vanish/>
          <w:color w:val="FF0000"/>
          <w:u w:val="single"/>
        </w:rPr>
        <w:t>Must have CD and Loan Estimate</w:t>
      </w:r>
    </w:p>
    <w:p w14:paraId="50730CFC" w14:textId="77777777" w:rsidR="006E21EE" w:rsidRPr="00CB5FCC" w:rsidRDefault="006E21EE" w:rsidP="002F0901">
      <w:pPr>
        <w:pStyle w:val="ListParagraph"/>
        <w:numPr>
          <w:ilvl w:val="0"/>
          <w:numId w:val="10"/>
        </w:numPr>
        <w:jc w:val="both"/>
      </w:pPr>
      <w:r w:rsidRPr="00CB5FCC">
        <w:t>Purchase money</w:t>
      </w:r>
    </w:p>
    <w:p w14:paraId="68C6079F" w14:textId="77777777" w:rsidR="006E21EE" w:rsidRPr="00CB5FCC" w:rsidRDefault="006E21EE" w:rsidP="002F0901">
      <w:pPr>
        <w:pStyle w:val="ListParagraph"/>
        <w:numPr>
          <w:ilvl w:val="0"/>
          <w:numId w:val="10"/>
        </w:numPr>
        <w:jc w:val="both"/>
      </w:pPr>
      <w:r w:rsidRPr="00CB5FCC">
        <w:t>Refinance</w:t>
      </w:r>
    </w:p>
    <w:p w14:paraId="101F4411" w14:textId="77777777" w:rsidR="006E21EE" w:rsidRPr="00CB5FCC" w:rsidRDefault="006E21EE" w:rsidP="002F0901">
      <w:pPr>
        <w:pStyle w:val="ListParagraph"/>
        <w:numPr>
          <w:ilvl w:val="0"/>
          <w:numId w:val="10"/>
        </w:numPr>
        <w:jc w:val="both"/>
      </w:pPr>
      <w:r w:rsidRPr="00CB5FCC">
        <w:t>Vacant-land</w:t>
      </w:r>
    </w:p>
    <w:p w14:paraId="1A8309D5" w14:textId="77777777" w:rsidR="006E21EE" w:rsidRPr="00CB5FCC" w:rsidRDefault="006E21EE" w:rsidP="002F0901">
      <w:pPr>
        <w:pStyle w:val="ListParagraph"/>
        <w:numPr>
          <w:ilvl w:val="0"/>
          <w:numId w:val="10"/>
        </w:numPr>
        <w:jc w:val="both"/>
      </w:pPr>
      <w:r w:rsidRPr="00CB5FCC">
        <w:t>Construction-only</w:t>
      </w:r>
    </w:p>
    <w:p w14:paraId="301CF910" w14:textId="77777777" w:rsidR="006E21EE" w:rsidRPr="00CB5FCC" w:rsidRDefault="006E21EE" w:rsidP="002F0901">
      <w:pPr>
        <w:pStyle w:val="ListParagraph"/>
        <w:numPr>
          <w:ilvl w:val="0"/>
          <w:numId w:val="10"/>
        </w:numPr>
        <w:jc w:val="both"/>
      </w:pPr>
      <w:r w:rsidRPr="00CB5FCC">
        <w:t>Timeshare</w:t>
      </w:r>
    </w:p>
    <w:p w14:paraId="628B95A1" w14:textId="77777777" w:rsidR="006E21EE" w:rsidRPr="006E21EE" w:rsidRDefault="006E21EE" w:rsidP="006E21EE">
      <w:pPr>
        <w:jc w:val="both"/>
        <w:rPr>
          <w:b/>
          <w:u w:val="single"/>
        </w:rPr>
      </w:pPr>
      <w:r w:rsidRPr="006E21EE">
        <w:rPr>
          <w:b/>
          <w:u w:val="single"/>
        </w:rPr>
        <w:t>Transaction Types Exempt:</w:t>
      </w:r>
    </w:p>
    <w:p w14:paraId="1FF831E2" w14:textId="77777777" w:rsidR="006E21EE" w:rsidRPr="00CB5FCC" w:rsidRDefault="006E21EE" w:rsidP="002F0901">
      <w:pPr>
        <w:pStyle w:val="ListParagraph"/>
        <w:numPr>
          <w:ilvl w:val="0"/>
          <w:numId w:val="11"/>
        </w:numPr>
        <w:jc w:val="both"/>
      </w:pPr>
      <w:r w:rsidRPr="00CB5FCC">
        <w:t>Reverse mortgages</w:t>
      </w:r>
    </w:p>
    <w:p w14:paraId="0F9E7043" w14:textId="77777777" w:rsidR="006E21EE" w:rsidRPr="00CB5FCC" w:rsidRDefault="006E21EE" w:rsidP="002F0901">
      <w:pPr>
        <w:pStyle w:val="ListParagraph"/>
        <w:numPr>
          <w:ilvl w:val="0"/>
          <w:numId w:val="11"/>
        </w:numPr>
        <w:jc w:val="both"/>
      </w:pPr>
      <w:r w:rsidRPr="00CB5FCC">
        <w:t>Home Equity Lines of Credit (HELOCs)</w:t>
      </w:r>
    </w:p>
    <w:p w14:paraId="4C4586EB" w14:textId="77777777" w:rsidR="006E21EE" w:rsidRPr="00CB5FCC" w:rsidRDefault="006E21EE" w:rsidP="002F0901">
      <w:pPr>
        <w:pStyle w:val="ListParagraph"/>
        <w:numPr>
          <w:ilvl w:val="0"/>
          <w:numId w:val="11"/>
        </w:numPr>
        <w:jc w:val="both"/>
      </w:pPr>
      <w:r w:rsidRPr="00CB5FCC">
        <w:t>Chattel-Dwelling/Mobile Home Only loans</w:t>
      </w:r>
    </w:p>
    <w:p w14:paraId="2255B147" w14:textId="77777777" w:rsidR="006E21EE" w:rsidRPr="00CB5FCC" w:rsidRDefault="006E21EE" w:rsidP="002F0901">
      <w:pPr>
        <w:pStyle w:val="ListParagraph"/>
        <w:numPr>
          <w:ilvl w:val="0"/>
          <w:numId w:val="11"/>
        </w:numPr>
        <w:jc w:val="both"/>
      </w:pPr>
      <w:r w:rsidRPr="00CB5FCC">
        <w:t>Creditors who originate less than 5 loans in a calendar year</w:t>
      </w:r>
    </w:p>
    <w:p w14:paraId="4C7EA458" w14:textId="77777777" w:rsidR="006E21EE" w:rsidRPr="00607CCB" w:rsidRDefault="006E21EE" w:rsidP="006E21EE">
      <w:pPr>
        <w:jc w:val="both"/>
        <w:rPr>
          <w:u w:val="single"/>
        </w:rPr>
      </w:pPr>
      <w:r w:rsidRPr="006E21EE">
        <w:rPr>
          <w:vanish/>
          <w:color w:val="FF0000"/>
          <w:u w:val="single"/>
        </w:rPr>
        <w:t>Note:  in case you get a question from student:  Multi-family commercial – 5 or more</w:t>
      </w:r>
    </w:p>
    <w:p w14:paraId="31739C9C" w14:textId="77777777" w:rsidR="009B3070" w:rsidRDefault="009B3070" w:rsidP="009B3070">
      <w:pPr>
        <w:autoSpaceDE w:val="0"/>
        <w:autoSpaceDN w:val="0"/>
        <w:adjustRightInd w:val="0"/>
        <w:spacing w:after="0" w:line="240" w:lineRule="auto"/>
        <w:rPr>
          <w:bCs/>
          <w:sz w:val="28"/>
          <w:szCs w:val="28"/>
          <w:u w:val="single"/>
        </w:rPr>
      </w:pPr>
    </w:p>
    <w:p w14:paraId="3B4BE1F1" w14:textId="61C0C7AC" w:rsidR="00815EDB" w:rsidRPr="004B245B" w:rsidRDefault="00815EDB" w:rsidP="00815EDB">
      <w:pPr>
        <w:shd w:val="clear" w:color="auto" w:fill="FFFFFF"/>
        <w:spacing w:before="100" w:beforeAutospacing="1" w:after="336" w:line="390" w:lineRule="atLeast"/>
        <w:rPr>
          <w:rFonts w:eastAsia="Times New Roman"/>
          <w:u w:val="single"/>
        </w:rPr>
      </w:pPr>
      <w:r w:rsidRPr="004B245B">
        <w:rPr>
          <w:rFonts w:eastAsia="Times New Roman"/>
          <w:b/>
          <w:bCs/>
          <w:u w:val="single"/>
        </w:rPr>
        <w:t xml:space="preserve">Residential Resale Real Estate Purchase Contract </w:t>
      </w:r>
    </w:p>
    <w:p w14:paraId="6927A926" w14:textId="77777777" w:rsidR="00815EDB" w:rsidRPr="00CB5FCC" w:rsidRDefault="00FA0ADE" w:rsidP="002F0901">
      <w:pPr>
        <w:pStyle w:val="ListParagraph"/>
        <w:numPr>
          <w:ilvl w:val="0"/>
          <w:numId w:val="24"/>
        </w:numPr>
        <w:shd w:val="clear" w:color="auto" w:fill="FFFFFF"/>
        <w:spacing w:after="0" w:line="240" w:lineRule="auto"/>
        <w:ind w:left="630"/>
        <w:rPr>
          <w:rFonts w:eastAsia="Times New Roman"/>
          <w:color w:val="373737"/>
        </w:rPr>
      </w:pPr>
      <w:r w:rsidRPr="00CB5FCC">
        <w:rPr>
          <w:rFonts w:eastAsia="Times New Roman"/>
          <w:color w:val="373737"/>
        </w:rPr>
        <w:t xml:space="preserve">Section 2a:  </w:t>
      </w:r>
      <w:r w:rsidR="00815EDB" w:rsidRPr="00CB5FCC">
        <w:rPr>
          <w:rFonts w:eastAsia="Times New Roman"/>
          <w:color w:val="373737"/>
        </w:rPr>
        <w:t>requires the Pre-Qualification Form to be submitted in conjunction with the Contract at the time of offer.</w:t>
      </w:r>
    </w:p>
    <w:p w14:paraId="31910566" w14:textId="77777777" w:rsidR="00FA29BF" w:rsidRPr="00CB5FCC" w:rsidRDefault="00FA29BF" w:rsidP="002F0901">
      <w:pPr>
        <w:shd w:val="clear" w:color="auto" w:fill="FFFFFF"/>
        <w:spacing w:after="0" w:line="240" w:lineRule="auto"/>
        <w:ind w:left="630"/>
        <w:rPr>
          <w:rFonts w:eastAsia="Times New Roman"/>
          <w:color w:val="373737"/>
        </w:rPr>
      </w:pPr>
    </w:p>
    <w:p w14:paraId="2388F7CB" w14:textId="77777777" w:rsidR="00FA0ADE" w:rsidRPr="00CB5FCC" w:rsidRDefault="00FA0ADE" w:rsidP="002F0901">
      <w:pPr>
        <w:pStyle w:val="ListParagraph"/>
        <w:numPr>
          <w:ilvl w:val="0"/>
          <w:numId w:val="24"/>
        </w:numPr>
        <w:shd w:val="clear" w:color="auto" w:fill="FFFFFF"/>
        <w:spacing w:after="0" w:line="240" w:lineRule="auto"/>
        <w:ind w:left="630"/>
        <w:rPr>
          <w:rFonts w:eastAsia="Times New Roman"/>
          <w:color w:val="373737"/>
        </w:rPr>
      </w:pPr>
      <w:r w:rsidRPr="00CB5FCC">
        <w:rPr>
          <w:rFonts w:eastAsia="Times New Roman"/>
          <w:color w:val="373737"/>
        </w:rPr>
        <w:t xml:space="preserve">Section 2b:  </w:t>
      </w:r>
      <w:r w:rsidR="00815EDB" w:rsidRPr="00CB5FCC">
        <w:rPr>
          <w:rFonts w:eastAsia="Times New Roman"/>
          <w:color w:val="373737"/>
        </w:rPr>
        <w:t xml:space="preserve">provides that, three days prior to close of escrow the Buyer must either: </w:t>
      </w:r>
    </w:p>
    <w:p w14:paraId="5896E323" w14:textId="77777777" w:rsidR="00FA0ADE" w:rsidRPr="00CB5FCC" w:rsidRDefault="00FA0ADE" w:rsidP="002F0901">
      <w:pPr>
        <w:shd w:val="clear" w:color="auto" w:fill="FFFFFF"/>
        <w:spacing w:after="0" w:line="240" w:lineRule="auto"/>
        <w:ind w:left="720"/>
        <w:rPr>
          <w:rFonts w:eastAsia="Times New Roman"/>
          <w:color w:val="373737"/>
        </w:rPr>
      </w:pPr>
      <w:r w:rsidRPr="00CB5FCC">
        <w:rPr>
          <w:rFonts w:eastAsia="Times New Roman"/>
          <w:color w:val="373737"/>
        </w:rPr>
        <w:t xml:space="preserve"> </w:t>
      </w:r>
      <w:r w:rsidR="00815EDB" w:rsidRPr="00CB5FCC">
        <w:rPr>
          <w:rFonts w:eastAsia="Times New Roman"/>
          <w:color w:val="373737"/>
        </w:rPr>
        <w:t xml:space="preserve">(i) sign all loan documents; or </w:t>
      </w:r>
    </w:p>
    <w:p w14:paraId="2F949EFE" w14:textId="77777777" w:rsidR="00FA0ADE" w:rsidRPr="00CB5FCC" w:rsidRDefault="00FA0ADE" w:rsidP="002F0901">
      <w:pPr>
        <w:shd w:val="clear" w:color="auto" w:fill="FFFFFF"/>
        <w:spacing w:after="0" w:line="240" w:lineRule="auto"/>
        <w:ind w:left="720"/>
        <w:rPr>
          <w:rFonts w:eastAsia="Times New Roman"/>
          <w:color w:val="373737"/>
        </w:rPr>
      </w:pPr>
      <w:r w:rsidRPr="00CB5FCC">
        <w:rPr>
          <w:rFonts w:eastAsia="Times New Roman"/>
          <w:color w:val="373737"/>
        </w:rPr>
        <w:t xml:space="preserve"> </w:t>
      </w:r>
      <w:r w:rsidR="00815EDB" w:rsidRPr="00CB5FCC">
        <w:rPr>
          <w:rFonts w:eastAsia="Times New Roman"/>
          <w:color w:val="373737"/>
        </w:rPr>
        <w:t xml:space="preserve">(ii) deliver to Seller or Escrow Company notice of loan approval without PTD conditions AND date(s) of receipt of Closing Disclosure(s) from Lender; or </w:t>
      </w:r>
    </w:p>
    <w:p w14:paraId="73A4319D" w14:textId="77777777" w:rsidR="00FA29BF" w:rsidRPr="00FA0ADE" w:rsidRDefault="00FA0ADE" w:rsidP="002F0901">
      <w:pPr>
        <w:shd w:val="clear" w:color="auto" w:fill="FFFFFF"/>
        <w:spacing w:after="0" w:line="240" w:lineRule="auto"/>
        <w:ind w:left="720"/>
        <w:rPr>
          <w:rFonts w:eastAsia="Times New Roman"/>
          <w:color w:val="373737"/>
          <w:u w:val="single"/>
        </w:rPr>
      </w:pPr>
      <w:r w:rsidRPr="00CB5FCC">
        <w:rPr>
          <w:rFonts w:eastAsia="Times New Roman"/>
          <w:color w:val="373737"/>
        </w:rPr>
        <w:t xml:space="preserve"> </w:t>
      </w:r>
      <w:r w:rsidR="00815EDB" w:rsidRPr="00CB5FCC">
        <w:rPr>
          <w:rFonts w:eastAsia="Times New Roman"/>
          <w:color w:val="373737"/>
        </w:rPr>
        <w:t xml:space="preserve">(iii) deliver to Seller or Escrow Company notice of inability to obtain loan approval without PTD conditions. </w:t>
      </w:r>
      <w:r w:rsidR="00815EDB" w:rsidRPr="00CB5FCC">
        <w:rPr>
          <w:rFonts w:eastAsia="Times New Roman"/>
          <w:vanish/>
          <w:color w:val="FF0000"/>
        </w:rPr>
        <w:t xml:space="preserve">The reason (ii) is </w:t>
      </w:r>
      <w:r w:rsidR="00CA7E78" w:rsidRPr="004B245B">
        <w:rPr>
          <w:rFonts w:eastAsia="Times New Roman"/>
          <w:vanish/>
          <w:color w:val="FF0000"/>
        </w:rPr>
        <w:t xml:space="preserve">included is </w:t>
      </w:r>
      <w:r w:rsidR="00815EDB" w:rsidRPr="00CB5FCC">
        <w:rPr>
          <w:rFonts w:eastAsia="Times New Roman"/>
          <w:vanish/>
          <w:color w:val="FF0000"/>
        </w:rPr>
        <w:t>because if the loan documents</w:t>
      </w:r>
      <w:r w:rsidR="00815EDB" w:rsidRPr="00FA0ADE">
        <w:rPr>
          <w:rFonts w:eastAsia="Times New Roman"/>
          <w:vanish/>
          <w:color w:val="FF0000"/>
          <w:u w:val="single"/>
        </w:rPr>
        <w:t xml:space="preserve"> are not to the escrow company three days prior to the close of escrow, (ii) gives the Seller written assurance by the Buyer that their loan has been approved without PTD conditions, a Closing Disclosure has been issued and the loan documents are expected to be delivered and signed by the Buyer by the close of escrow date</w:t>
      </w:r>
      <w:r w:rsidR="00815EDB" w:rsidRPr="00B842AC">
        <w:rPr>
          <w:rFonts w:eastAsia="Times New Roman"/>
          <w:vanish/>
          <w:color w:val="373737"/>
          <w:u w:val="single"/>
        </w:rPr>
        <w:t>.</w:t>
      </w:r>
      <w:r w:rsidR="00815EDB" w:rsidRPr="00FA0ADE">
        <w:rPr>
          <w:rFonts w:eastAsia="Times New Roman"/>
          <w:color w:val="373737"/>
          <w:u w:val="single"/>
        </w:rPr>
        <w:br/>
      </w:r>
    </w:p>
    <w:p w14:paraId="7D104ED7" w14:textId="77777777" w:rsidR="00815EDB" w:rsidRPr="00CB5FCC" w:rsidRDefault="00FA29BF" w:rsidP="002F0901">
      <w:pPr>
        <w:pStyle w:val="ListParagraph"/>
        <w:numPr>
          <w:ilvl w:val="0"/>
          <w:numId w:val="24"/>
        </w:numPr>
        <w:shd w:val="clear" w:color="auto" w:fill="FFFFFF"/>
        <w:spacing w:after="0" w:line="240" w:lineRule="auto"/>
        <w:ind w:left="630"/>
        <w:rPr>
          <w:rFonts w:eastAsia="Times New Roman"/>
          <w:color w:val="373737"/>
        </w:rPr>
      </w:pPr>
      <w:r w:rsidRPr="00CB5FCC">
        <w:rPr>
          <w:rFonts w:eastAsia="Times New Roman"/>
          <w:color w:val="373737"/>
        </w:rPr>
        <w:t>S</w:t>
      </w:r>
      <w:r w:rsidR="00815EDB" w:rsidRPr="00CB5FCC">
        <w:rPr>
          <w:rFonts w:eastAsia="Times New Roman"/>
          <w:color w:val="373737"/>
        </w:rPr>
        <w:t>ection 2f</w:t>
      </w:r>
      <w:r w:rsidR="00FA0ADE" w:rsidRPr="00CB5FCC">
        <w:rPr>
          <w:rFonts w:eastAsia="Times New Roman"/>
          <w:color w:val="373737"/>
        </w:rPr>
        <w:t xml:space="preserve">:  </w:t>
      </w:r>
      <w:r w:rsidR="00815EDB" w:rsidRPr="00CB5FCC">
        <w:rPr>
          <w:rFonts w:eastAsia="Times New Roman"/>
          <w:color w:val="373737"/>
        </w:rPr>
        <w:t xml:space="preserve"> requires the buyer to provide the lender with the “Buyer’s name, income, social security number, Premises address, estimate of value of the Premises, and </w:t>
      </w:r>
      <w:r w:rsidR="00815EDB" w:rsidRPr="00CB5FCC">
        <w:rPr>
          <w:rFonts w:eastAsia="Times New Roman"/>
          <w:color w:val="373737"/>
        </w:rPr>
        <w:lastRenderedPageBreak/>
        <w:t>mortgage loan amount sought” within three days after Contract acceptance. The reason for this is because the above information (loan application) triggers TRID timelines and assures the seller that the buyer is moving forward with their financing.</w:t>
      </w:r>
    </w:p>
    <w:p w14:paraId="75AD8337" w14:textId="77777777" w:rsidR="00FA29BF" w:rsidRPr="00CB5FCC" w:rsidRDefault="00FA29BF" w:rsidP="00FA29BF">
      <w:pPr>
        <w:pStyle w:val="ListParagraph"/>
        <w:shd w:val="clear" w:color="auto" w:fill="FFFFFF"/>
        <w:spacing w:before="100" w:beforeAutospacing="1" w:after="336" w:line="390" w:lineRule="atLeast"/>
        <w:ind w:left="630"/>
        <w:rPr>
          <w:rFonts w:eastAsia="Times New Roman"/>
          <w:color w:val="373737"/>
        </w:rPr>
      </w:pPr>
    </w:p>
    <w:p w14:paraId="1C8FD197" w14:textId="70C445B5" w:rsidR="00FA0ADE" w:rsidRPr="00CB5FCC" w:rsidRDefault="00FA0ADE" w:rsidP="002F0901">
      <w:pPr>
        <w:pStyle w:val="ListParagraph"/>
        <w:numPr>
          <w:ilvl w:val="0"/>
          <w:numId w:val="24"/>
        </w:numPr>
        <w:shd w:val="clear" w:color="auto" w:fill="FFFFFF"/>
        <w:spacing w:after="0" w:line="240" w:lineRule="auto"/>
        <w:ind w:left="630"/>
        <w:rPr>
          <w:rFonts w:eastAsia="Times New Roman"/>
          <w:color w:val="373737"/>
        </w:rPr>
      </w:pPr>
      <w:r w:rsidRPr="00CB5FCC">
        <w:rPr>
          <w:rFonts w:eastAsia="Times New Roman"/>
          <w:color w:val="373737"/>
        </w:rPr>
        <w:t>P</w:t>
      </w:r>
      <w:r w:rsidR="00815EDB" w:rsidRPr="00CB5FCC">
        <w:rPr>
          <w:rFonts w:eastAsia="Times New Roman"/>
          <w:color w:val="373737"/>
        </w:rPr>
        <w:t xml:space="preserve">age </w:t>
      </w:r>
      <w:r w:rsidR="00C623CA">
        <w:rPr>
          <w:rFonts w:eastAsia="Times New Roman"/>
          <w:color w:val="373737"/>
        </w:rPr>
        <w:t>10</w:t>
      </w:r>
      <w:r w:rsidR="00815EDB" w:rsidRPr="00CB5FCC">
        <w:rPr>
          <w:rFonts w:eastAsia="Times New Roman"/>
          <w:color w:val="373737"/>
        </w:rPr>
        <w:t xml:space="preserve"> of the Contract</w:t>
      </w:r>
      <w:r w:rsidRPr="00CB5FCC">
        <w:rPr>
          <w:rFonts w:eastAsia="Times New Roman"/>
          <w:color w:val="373737"/>
        </w:rPr>
        <w:t xml:space="preserve">: </w:t>
      </w:r>
      <w:r w:rsidR="00815EDB" w:rsidRPr="00CB5FCC">
        <w:rPr>
          <w:rFonts w:eastAsia="Times New Roman"/>
          <w:color w:val="373737"/>
        </w:rPr>
        <w:t xml:space="preserve"> lines have been included for: </w:t>
      </w:r>
    </w:p>
    <w:p w14:paraId="54684407" w14:textId="77777777" w:rsidR="00FA0ADE" w:rsidRPr="00CB5FCC" w:rsidRDefault="00FA0ADE" w:rsidP="002F0901">
      <w:pPr>
        <w:shd w:val="clear" w:color="auto" w:fill="FFFFFF"/>
        <w:spacing w:after="0" w:line="240" w:lineRule="auto"/>
        <w:ind w:left="720"/>
        <w:rPr>
          <w:rFonts w:eastAsia="Times New Roman"/>
          <w:color w:val="373737"/>
        </w:rPr>
      </w:pPr>
      <w:r w:rsidRPr="00CB5FCC">
        <w:rPr>
          <w:rFonts w:eastAsia="Times New Roman"/>
          <w:color w:val="373737"/>
        </w:rPr>
        <w:t xml:space="preserve"> </w:t>
      </w:r>
      <w:r w:rsidR="00815EDB" w:rsidRPr="00CB5FCC">
        <w:rPr>
          <w:rFonts w:eastAsia="Times New Roman"/>
          <w:color w:val="373737"/>
        </w:rPr>
        <w:t xml:space="preserve">(1) each salesperson’s state license number; and </w:t>
      </w:r>
    </w:p>
    <w:p w14:paraId="3F06A6E5" w14:textId="77777777" w:rsidR="00815EDB" w:rsidRPr="00CB5FCC" w:rsidRDefault="00FA0ADE" w:rsidP="002F0901">
      <w:pPr>
        <w:shd w:val="clear" w:color="auto" w:fill="FFFFFF"/>
        <w:spacing w:after="0" w:line="240" w:lineRule="auto"/>
        <w:ind w:left="720"/>
        <w:rPr>
          <w:rFonts w:eastAsia="Times New Roman"/>
          <w:color w:val="373737"/>
        </w:rPr>
      </w:pPr>
      <w:r w:rsidRPr="00CB5FCC">
        <w:rPr>
          <w:rFonts w:eastAsia="Times New Roman"/>
          <w:color w:val="373737"/>
        </w:rPr>
        <w:t xml:space="preserve"> </w:t>
      </w:r>
      <w:r w:rsidR="00815EDB" w:rsidRPr="00CB5FCC">
        <w:rPr>
          <w:rFonts w:eastAsia="Times New Roman"/>
          <w:color w:val="373737"/>
        </w:rPr>
        <w:t xml:space="preserve">(2) each firm’s state license number. These </w:t>
      </w:r>
      <w:r w:rsidR="00CA7E78" w:rsidRPr="004B245B">
        <w:rPr>
          <w:rFonts w:eastAsia="Times New Roman"/>
        </w:rPr>
        <w:t xml:space="preserve">are included </w:t>
      </w:r>
      <w:r w:rsidR="00815EDB" w:rsidRPr="00CB5FCC">
        <w:rPr>
          <w:rFonts w:eastAsia="Times New Roman"/>
          <w:color w:val="373737"/>
        </w:rPr>
        <w:t>because the Closing Disclosure requires the state license number of the agents and their respective brokerage.</w:t>
      </w:r>
    </w:p>
    <w:p w14:paraId="7D3D7DAC" w14:textId="77777777" w:rsidR="00815EDB" w:rsidRDefault="00815EDB" w:rsidP="00105F70">
      <w:pPr>
        <w:autoSpaceDE w:val="0"/>
        <w:autoSpaceDN w:val="0"/>
        <w:adjustRightInd w:val="0"/>
        <w:spacing w:after="0" w:line="240" w:lineRule="auto"/>
        <w:rPr>
          <w:b/>
          <w:bCs/>
          <w:iCs/>
          <w:color w:val="000000" w:themeColor="text1"/>
          <w:sz w:val="28"/>
          <w:szCs w:val="28"/>
        </w:rPr>
      </w:pPr>
    </w:p>
    <w:p w14:paraId="3B0B318F" w14:textId="77777777" w:rsidR="00FA0ADE" w:rsidRDefault="00FA0ADE" w:rsidP="00105F70">
      <w:pPr>
        <w:autoSpaceDE w:val="0"/>
        <w:autoSpaceDN w:val="0"/>
        <w:adjustRightInd w:val="0"/>
        <w:spacing w:after="0" w:line="240" w:lineRule="auto"/>
        <w:rPr>
          <w:b/>
          <w:bCs/>
          <w:iCs/>
          <w:color w:val="000000" w:themeColor="text1"/>
          <w:sz w:val="28"/>
          <w:szCs w:val="28"/>
        </w:rPr>
      </w:pPr>
    </w:p>
    <w:p w14:paraId="37792161" w14:textId="77777777" w:rsidR="00FA0ADE" w:rsidRDefault="00FA0ADE" w:rsidP="00105F70">
      <w:pPr>
        <w:autoSpaceDE w:val="0"/>
        <w:autoSpaceDN w:val="0"/>
        <w:adjustRightInd w:val="0"/>
        <w:spacing w:after="0" w:line="240" w:lineRule="auto"/>
        <w:rPr>
          <w:b/>
          <w:bCs/>
          <w:iCs/>
          <w:color w:val="000000" w:themeColor="text1"/>
          <w:sz w:val="28"/>
          <w:szCs w:val="28"/>
        </w:rPr>
      </w:pPr>
    </w:p>
    <w:p w14:paraId="3D024554" w14:textId="77777777" w:rsidR="00FA0ADE" w:rsidRPr="009B3070" w:rsidRDefault="009B3070" w:rsidP="00105F70">
      <w:pPr>
        <w:autoSpaceDE w:val="0"/>
        <w:autoSpaceDN w:val="0"/>
        <w:adjustRightInd w:val="0"/>
        <w:spacing w:after="0" w:line="240" w:lineRule="auto"/>
        <w:rPr>
          <w:rFonts w:ascii="Arial Bold" w:hAnsi="Arial Bold"/>
          <w:b/>
          <w:bCs/>
          <w:iCs/>
          <w:vanish/>
          <w:color w:val="FF0000"/>
          <w:sz w:val="28"/>
          <w:szCs w:val="28"/>
        </w:rPr>
      </w:pPr>
      <w:r w:rsidRPr="009B3070">
        <w:rPr>
          <w:rFonts w:ascii="Arial Bold" w:hAnsi="Arial Bold"/>
          <w:b/>
          <w:bCs/>
          <w:iCs/>
          <w:vanish/>
          <w:color w:val="FF0000"/>
          <w:sz w:val="28"/>
          <w:szCs w:val="28"/>
        </w:rPr>
        <w:t>Instructor Note:  this is designed to give an overview of the form contents, not a line by line explanation of the forms</w:t>
      </w:r>
    </w:p>
    <w:p w14:paraId="1B2A7F1C" w14:textId="7C4E1B7C" w:rsidR="00FA29BF" w:rsidRPr="00CB5FCC" w:rsidRDefault="00113DBE" w:rsidP="00FA29BF">
      <w:pPr>
        <w:spacing w:beforeAutospacing="1" w:after="0" w:afterAutospacing="1" w:line="240" w:lineRule="auto"/>
        <w:ind w:left="540"/>
      </w:pPr>
      <w:hyperlink r:id="rId9" w:history="1">
        <w:r w:rsidR="00695EFC" w:rsidRPr="00CB5FCC">
          <w:rPr>
            <w:rStyle w:val="Hyperlink"/>
            <w:rFonts w:cs="Arial"/>
            <w:b/>
            <w:bCs/>
            <w:color w:val="000000" w:themeColor="text1"/>
            <w:u w:val="none"/>
          </w:rPr>
          <w:t>The Loan Estimate:</w:t>
        </w:r>
      </w:hyperlink>
      <w:r w:rsidR="00695EFC" w:rsidRPr="00CB5FCC">
        <w:rPr>
          <w:color w:val="000000" w:themeColor="text1"/>
        </w:rPr>
        <w:t xml:space="preserve"> </w:t>
      </w:r>
      <w:r w:rsidR="006E21EE" w:rsidRPr="00CB5FCC">
        <w:rPr>
          <w:b/>
        </w:rPr>
        <w:t xml:space="preserve">(replaces </w:t>
      </w:r>
      <w:r w:rsidR="00C623CA">
        <w:rPr>
          <w:b/>
        </w:rPr>
        <w:t xml:space="preserve">(TIL) </w:t>
      </w:r>
      <w:r w:rsidR="006E21EE" w:rsidRPr="00CB5FCC">
        <w:rPr>
          <w:b/>
        </w:rPr>
        <w:t>T</w:t>
      </w:r>
      <w:r w:rsidR="00C623CA">
        <w:rPr>
          <w:b/>
        </w:rPr>
        <w:t xml:space="preserve">ruth </w:t>
      </w:r>
      <w:proofErr w:type="gramStart"/>
      <w:r w:rsidR="00C623CA">
        <w:rPr>
          <w:b/>
        </w:rPr>
        <w:t>In</w:t>
      </w:r>
      <w:proofErr w:type="gramEnd"/>
      <w:r w:rsidR="00C623CA">
        <w:rPr>
          <w:b/>
        </w:rPr>
        <w:t xml:space="preserve"> Lending</w:t>
      </w:r>
      <w:r w:rsidR="006E21EE" w:rsidRPr="00CB5FCC">
        <w:rPr>
          <w:b/>
        </w:rPr>
        <w:t xml:space="preserve"> and </w:t>
      </w:r>
      <w:r w:rsidR="00C623CA">
        <w:rPr>
          <w:b/>
        </w:rPr>
        <w:t xml:space="preserve">(GFE) </w:t>
      </w:r>
      <w:r w:rsidR="006E21EE" w:rsidRPr="00CB5FCC">
        <w:rPr>
          <w:b/>
        </w:rPr>
        <w:t>G</w:t>
      </w:r>
      <w:r w:rsidR="00C623CA">
        <w:rPr>
          <w:b/>
        </w:rPr>
        <w:t>ood Faith Estimate</w:t>
      </w:r>
      <w:r w:rsidR="006E21EE" w:rsidRPr="00CB5FCC">
        <w:rPr>
          <w:b/>
        </w:rPr>
        <w:t xml:space="preserve">)    </w:t>
      </w:r>
    </w:p>
    <w:p w14:paraId="485B159C" w14:textId="7DBE43D4" w:rsidR="006E21EE" w:rsidRPr="00CB5FCC" w:rsidRDefault="006E21EE" w:rsidP="002F0901">
      <w:pPr>
        <w:numPr>
          <w:ilvl w:val="0"/>
          <w:numId w:val="14"/>
        </w:numPr>
        <w:spacing w:beforeAutospacing="1" w:after="0" w:afterAutospacing="1" w:line="240" w:lineRule="auto"/>
        <w:ind w:left="1170"/>
      </w:pPr>
      <w:r w:rsidRPr="00CB5FCC">
        <w:t>Provided to consumers within 3 business days after submission of loan application</w:t>
      </w:r>
      <w:r w:rsidR="00734673">
        <w:t xml:space="preserve"> </w:t>
      </w:r>
    </w:p>
    <w:p w14:paraId="6958E39A" w14:textId="77777777" w:rsidR="006E21EE" w:rsidRPr="00CB5FCC" w:rsidRDefault="006E21EE" w:rsidP="002F0901">
      <w:pPr>
        <w:pStyle w:val="ListParagraph"/>
        <w:numPr>
          <w:ilvl w:val="0"/>
          <w:numId w:val="14"/>
        </w:numPr>
        <w:ind w:left="1170"/>
        <w:jc w:val="both"/>
      </w:pPr>
      <w:r w:rsidRPr="00CB5FCC">
        <w:t>Provides summary of key loan terms and estimates of loan and closing costs</w:t>
      </w:r>
    </w:p>
    <w:p w14:paraId="1220744C" w14:textId="77777777" w:rsidR="006E21EE" w:rsidRPr="00CB5FCC" w:rsidRDefault="006E21EE" w:rsidP="002F0901">
      <w:pPr>
        <w:pStyle w:val="ListParagraph"/>
        <w:numPr>
          <w:ilvl w:val="0"/>
          <w:numId w:val="14"/>
        </w:numPr>
        <w:ind w:left="1170"/>
        <w:jc w:val="both"/>
      </w:pPr>
      <w:r w:rsidRPr="00CB5FCC">
        <w:rPr>
          <w:color w:val="000000" w:themeColor="text1"/>
        </w:rPr>
        <w:t>Triggered by Loan Application</w:t>
      </w:r>
      <w:r w:rsidRPr="00CB5FCC">
        <w:rPr>
          <w:color w:val="FF0000"/>
        </w:rPr>
        <w:t xml:space="preserve"> </w:t>
      </w:r>
    </w:p>
    <w:p w14:paraId="76B50339" w14:textId="77777777" w:rsidR="00004B77" w:rsidRDefault="00734673" w:rsidP="00004B77">
      <w:pPr>
        <w:pStyle w:val="ListParagraph"/>
        <w:numPr>
          <w:ilvl w:val="0"/>
          <w:numId w:val="14"/>
        </w:numPr>
        <w:ind w:left="1170"/>
        <w:jc w:val="both"/>
      </w:pPr>
      <w:r>
        <w:t>Anytime a number changes a new Loan Estimate must go out</w:t>
      </w:r>
      <w:r w:rsidR="00004B77">
        <w:t>.</w:t>
      </w:r>
      <w:r>
        <w:t xml:space="preserve">  Be careful of BINSR credits</w:t>
      </w:r>
    </w:p>
    <w:p w14:paraId="429F6B3B" w14:textId="74B8F5A7" w:rsidR="00004B77" w:rsidRPr="00CB5FCC" w:rsidRDefault="00004B77" w:rsidP="00004B77">
      <w:pPr>
        <w:pStyle w:val="ListParagraph"/>
        <w:numPr>
          <w:ilvl w:val="0"/>
          <w:numId w:val="14"/>
        </w:numPr>
        <w:ind w:left="1170"/>
        <w:jc w:val="both"/>
      </w:pPr>
      <w:r w:rsidRPr="00CB5FCC">
        <w:t>Loan Estimate Form Contains:</w:t>
      </w:r>
    </w:p>
    <w:p w14:paraId="4592B30F" w14:textId="77777777" w:rsidR="006E21EE" w:rsidRPr="00CB5FCC" w:rsidRDefault="006E21EE" w:rsidP="006E21EE">
      <w:pPr>
        <w:ind w:left="900"/>
        <w:rPr>
          <w:color w:val="0000FF"/>
        </w:rPr>
      </w:pPr>
      <w:r w:rsidRPr="00CB5FCC">
        <w:t>First Page (type of loan, payments, what cash is required)</w:t>
      </w:r>
    </w:p>
    <w:p w14:paraId="27EC1581" w14:textId="77777777" w:rsidR="006E21EE" w:rsidRPr="00CB5FCC" w:rsidRDefault="006E21EE" w:rsidP="002F0901">
      <w:pPr>
        <w:pStyle w:val="ListParagraph"/>
        <w:numPr>
          <w:ilvl w:val="0"/>
          <w:numId w:val="12"/>
        </w:numPr>
        <w:ind w:left="1260"/>
      </w:pPr>
      <w:r w:rsidRPr="00CB5FCC">
        <w:t>Loan terms – loan amount, interest rate, monthly P&amp;I, prepayment penalty, balloon payment</w:t>
      </w:r>
    </w:p>
    <w:p w14:paraId="2701B22F" w14:textId="77777777" w:rsidR="006E21EE" w:rsidRPr="00CB5FCC" w:rsidRDefault="006E21EE" w:rsidP="002F0901">
      <w:pPr>
        <w:pStyle w:val="ListParagraph"/>
        <w:numPr>
          <w:ilvl w:val="0"/>
          <w:numId w:val="12"/>
        </w:numPr>
        <w:ind w:left="1260"/>
      </w:pPr>
      <w:r w:rsidRPr="00CB5FCC">
        <w:t>Projected payments</w:t>
      </w:r>
    </w:p>
    <w:p w14:paraId="071D7105" w14:textId="77777777" w:rsidR="006E21EE" w:rsidRPr="00CB5FCC" w:rsidRDefault="006E21EE" w:rsidP="002F0901">
      <w:pPr>
        <w:pStyle w:val="ListParagraph"/>
        <w:numPr>
          <w:ilvl w:val="0"/>
          <w:numId w:val="12"/>
        </w:numPr>
        <w:ind w:left="1260"/>
      </w:pPr>
      <w:r w:rsidRPr="00CB5FCC">
        <w:t>Escrow information/Impounds</w:t>
      </w:r>
    </w:p>
    <w:p w14:paraId="0F858C49" w14:textId="77777777" w:rsidR="006E21EE" w:rsidRPr="00CB5FCC" w:rsidRDefault="006E21EE" w:rsidP="002F0901">
      <w:pPr>
        <w:pStyle w:val="ListParagraph"/>
        <w:numPr>
          <w:ilvl w:val="0"/>
          <w:numId w:val="12"/>
        </w:numPr>
        <w:ind w:left="1260"/>
      </w:pPr>
      <w:r w:rsidRPr="00CB5FCC">
        <w:t>Total estimated costs</w:t>
      </w:r>
    </w:p>
    <w:p w14:paraId="11637A3B" w14:textId="77777777" w:rsidR="006E21EE" w:rsidRPr="00CB5FCC" w:rsidRDefault="006E21EE" w:rsidP="002F0901">
      <w:pPr>
        <w:pStyle w:val="ListParagraph"/>
        <w:numPr>
          <w:ilvl w:val="0"/>
          <w:numId w:val="12"/>
        </w:numPr>
        <w:ind w:left="1260"/>
      </w:pPr>
      <w:r w:rsidRPr="00CB5FCC">
        <w:t>Closing costs</w:t>
      </w:r>
    </w:p>
    <w:p w14:paraId="3054D545" w14:textId="77777777" w:rsidR="006E21EE" w:rsidRPr="00CB5FCC" w:rsidRDefault="006E21EE" w:rsidP="002F0901">
      <w:pPr>
        <w:pStyle w:val="ListParagraph"/>
        <w:numPr>
          <w:ilvl w:val="0"/>
          <w:numId w:val="12"/>
        </w:numPr>
        <w:ind w:left="1260"/>
      </w:pPr>
      <w:r w:rsidRPr="00CB5FCC">
        <w:t>Cash to close</w:t>
      </w:r>
    </w:p>
    <w:p w14:paraId="41867582" w14:textId="77777777" w:rsidR="006E21EE" w:rsidRPr="00CB5FCC" w:rsidRDefault="006E21EE" w:rsidP="006E21EE">
      <w:pPr>
        <w:ind w:left="900"/>
      </w:pPr>
      <w:r w:rsidRPr="00CB5FCC">
        <w:t xml:space="preserve">Second Page (details of the costs; these numbers will appear on the closing disclosure form)  </w:t>
      </w:r>
    </w:p>
    <w:p w14:paraId="5E56D3F7" w14:textId="77777777" w:rsidR="006E21EE" w:rsidRPr="00CB5FCC" w:rsidRDefault="006E21EE" w:rsidP="002F0901">
      <w:pPr>
        <w:pStyle w:val="ListParagraph"/>
        <w:numPr>
          <w:ilvl w:val="0"/>
          <w:numId w:val="13"/>
        </w:numPr>
        <w:ind w:left="1260"/>
      </w:pPr>
      <w:r w:rsidRPr="00CB5FCC">
        <w:t>Estimated settlement fees</w:t>
      </w:r>
    </w:p>
    <w:p w14:paraId="440E9F78" w14:textId="77777777" w:rsidR="006E21EE" w:rsidRPr="00CB5FCC" w:rsidRDefault="006E21EE" w:rsidP="002F0901">
      <w:pPr>
        <w:pStyle w:val="ListParagraph"/>
        <w:numPr>
          <w:ilvl w:val="0"/>
          <w:numId w:val="13"/>
        </w:numPr>
        <w:ind w:left="1260"/>
      </w:pPr>
      <w:r w:rsidRPr="00CB5FCC">
        <w:t>Cash to close, including credits, escrow, and down payment</w:t>
      </w:r>
    </w:p>
    <w:p w14:paraId="0008984A" w14:textId="77777777" w:rsidR="006E21EE" w:rsidRPr="00CB5FCC" w:rsidRDefault="006E21EE" w:rsidP="002F0901">
      <w:pPr>
        <w:pStyle w:val="ListParagraph"/>
        <w:numPr>
          <w:ilvl w:val="0"/>
          <w:numId w:val="13"/>
        </w:numPr>
        <w:ind w:left="1260"/>
      </w:pPr>
      <w:r w:rsidRPr="00CB5FCC">
        <w:lastRenderedPageBreak/>
        <w:t>Adjustable payment and interest rate tables</w:t>
      </w:r>
    </w:p>
    <w:p w14:paraId="64C6EC41" w14:textId="77777777" w:rsidR="006E21EE" w:rsidRPr="00CB5FCC" w:rsidRDefault="006E21EE" w:rsidP="002F0901">
      <w:pPr>
        <w:pStyle w:val="ListParagraph"/>
        <w:numPr>
          <w:ilvl w:val="0"/>
          <w:numId w:val="13"/>
        </w:numPr>
        <w:ind w:left="1260"/>
        <w:rPr>
          <w:color w:val="000000" w:themeColor="text1"/>
        </w:rPr>
      </w:pPr>
      <w:r w:rsidRPr="00CB5FCC">
        <w:rPr>
          <w:color w:val="000000" w:themeColor="text1"/>
        </w:rPr>
        <w:t>Note:  all costs related to title start with the word “title”</w:t>
      </w:r>
    </w:p>
    <w:p w14:paraId="3E625B3F" w14:textId="77777777" w:rsidR="006E21EE" w:rsidRPr="00CB5FCC" w:rsidRDefault="006E21EE" w:rsidP="006E21EE">
      <w:pPr>
        <w:ind w:left="900"/>
      </w:pPr>
      <w:r w:rsidRPr="00CB5FCC">
        <w:t xml:space="preserve">Third Page: (specifics:  terms, comparison of the specific loan, costs over life of the loan broken out)  </w:t>
      </w:r>
    </w:p>
    <w:p w14:paraId="5E535AFF" w14:textId="77777777" w:rsidR="006E21EE" w:rsidRPr="00CB5FCC" w:rsidRDefault="006E21EE" w:rsidP="002F0901">
      <w:pPr>
        <w:pStyle w:val="ListParagraph"/>
        <w:numPr>
          <w:ilvl w:val="0"/>
          <w:numId w:val="15"/>
        </w:numPr>
        <w:ind w:left="1260"/>
      </w:pPr>
      <w:r w:rsidRPr="00CB5FCC">
        <w:t>Comparisons, including APR and total amount of interest</w:t>
      </w:r>
    </w:p>
    <w:p w14:paraId="3ED6E40B" w14:textId="77777777" w:rsidR="006E21EE" w:rsidRPr="00CB5FCC" w:rsidRDefault="006E21EE" w:rsidP="002F0901">
      <w:pPr>
        <w:pStyle w:val="ListParagraph"/>
        <w:numPr>
          <w:ilvl w:val="0"/>
          <w:numId w:val="15"/>
        </w:numPr>
        <w:ind w:left="1260"/>
      </w:pPr>
      <w:r w:rsidRPr="00CB5FCC">
        <w:t>Other disclosures – appraisal, assumption, servicing transfer</w:t>
      </w:r>
    </w:p>
    <w:p w14:paraId="54F75A0E" w14:textId="77777777" w:rsidR="006E21EE" w:rsidRPr="00CB5FCC" w:rsidRDefault="006E21EE" w:rsidP="002F0901">
      <w:pPr>
        <w:pStyle w:val="ListParagraph"/>
        <w:numPr>
          <w:ilvl w:val="0"/>
          <w:numId w:val="15"/>
        </w:numPr>
        <w:ind w:left="1260"/>
      </w:pPr>
      <w:r w:rsidRPr="00CB5FCC">
        <w:t>Borrower acknowledgement and signature (not required)</w:t>
      </w:r>
    </w:p>
    <w:p w14:paraId="30469FAE" w14:textId="77777777" w:rsidR="006E21EE" w:rsidRPr="00CB5FCC" w:rsidRDefault="006E21EE" w:rsidP="002F0901">
      <w:pPr>
        <w:pStyle w:val="ListParagraph"/>
        <w:numPr>
          <w:ilvl w:val="0"/>
          <w:numId w:val="15"/>
        </w:numPr>
        <w:ind w:left="1260"/>
        <w:rPr>
          <w:color w:val="000000" w:themeColor="text1"/>
        </w:rPr>
      </w:pPr>
      <w:r w:rsidRPr="00CB5FCC">
        <w:rPr>
          <w:color w:val="000000" w:themeColor="text1"/>
        </w:rPr>
        <w:t>From acknowledgement of receipt of the Loan Estimate, consummation is a minimum of 7 days</w:t>
      </w:r>
    </w:p>
    <w:p w14:paraId="368D5658" w14:textId="09AF2D2F" w:rsidR="00004B77" w:rsidRDefault="00004B77" w:rsidP="00004B77">
      <w:pPr>
        <w:spacing w:beforeAutospacing="1" w:after="0" w:afterAutospacing="1" w:line="240" w:lineRule="auto"/>
        <w:ind w:left="720"/>
        <w:rPr>
          <w:color w:val="000000" w:themeColor="text1"/>
        </w:rPr>
      </w:pPr>
    </w:p>
    <w:p w14:paraId="20650AD0" w14:textId="1DED5C34" w:rsidR="00004B77" w:rsidRPr="00004B77" w:rsidRDefault="00004B77" w:rsidP="00004B77">
      <w:pPr>
        <w:spacing w:beforeAutospacing="1" w:after="0" w:afterAutospacing="1" w:line="240" w:lineRule="auto"/>
        <w:ind w:left="720"/>
        <w:rPr>
          <w:vanish/>
          <w:color w:val="FF0000"/>
        </w:rPr>
      </w:pPr>
      <w:r w:rsidRPr="00004B77">
        <w:rPr>
          <w:vanish/>
          <w:color w:val="FF0000"/>
        </w:rPr>
        <w:t>NOTE: how does the lender handle CDs – at approval or clear to close?)</w:t>
      </w:r>
    </w:p>
    <w:p w14:paraId="6BA10F9B" w14:textId="16C47452" w:rsidR="00695EFC" w:rsidRPr="00CB5FCC" w:rsidRDefault="00113DBE" w:rsidP="00004B77">
      <w:pPr>
        <w:spacing w:beforeAutospacing="1" w:after="0" w:afterAutospacing="1" w:line="240" w:lineRule="auto"/>
        <w:ind w:left="720"/>
        <w:rPr>
          <w:color w:val="000000" w:themeColor="text1"/>
        </w:rPr>
      </w:pPr>
      <w:hyperlink r:id="rId10" w:history="1">
        <w:r w:rsidR="00695EFC" w:rsidRPr="00CB5FCC">
          <w:rPr>
            <w:rStyle w:val="Hyperlink"/>
            <w:rFonts w:cs="Arial"/>
            <w:b/>
            <w:bCs/>
            <w:color w:val="000000" w:themeColor="text1"/>
            <w:u w:val="none"/>
          </w:rPr>
          <w:t>The Closing Disclosure:</w:t>
        </w:r>
      </w:hyperlink>
      <w:r w:rsidR="00695EFC" w:rsidRPr="00CB5FCC">
        <w:rPr>
          <w:color w:val="000000" w:themeColor="text1"/>
        </w:rPr>
        <w:t xml:space="preserve"> Consumers will receive this form th</w:t>
      </w:r>
      <w:r w:rsidR="00FA29BF" w:rsidRPr="00CB5FCC">
        <w:rPr>
          <w:color w:val="000000" w:themeColor="text1"/>
        </w:rPr>
        <w:t xml:space="preserve">ree business days before </w:t>
      </w:r>
      <w:r w:rsidR="00FA0ADE" w:rsidRPr="00CB5FCC">
        <w:rPr>
          <w:color w:val="000000" w:themeColor="text1"/>
        </w:rPr>
        <w:t>consummation</w:t>
      </w:r>
      <w:r w:rsidR="00FA29BF" w:rsidRPr="00CB5FCC">
        <w:rPr>
          <w:color w:val="000000" w:themeColor="text1"/>
        </w:rPr>
        <w:t xml:space="preserve"> of</w:t>
      </w:r>
      <w:r w:rsidR="00CA7E78">
        <w:rPr>
          <w:color w:val="000000" w:themeColor="text1"/>
        </w:rPr>
        <w:t xml:space="preserve"> a loan. It replaced</w:t>
      </w:r>
      <w:r w:rsidR="00695EFC" w:rsidRPr="00CB5FCC">
        <w:rPr>
          <w:color w:val="000000" w:themeColor="text1"/>
        </w:rPr>
        <w:t xml:space="preserve"> the final Truth in Lending statement and the HUD-1 settlement </w:t>
      </w:r>
      <w:proofErr w:type="gramStart"/>
      <w:r w:rsidR="00695EFC" w:rsidRPr="00CB5FCC">
        <w:rPr>
          <w:color w:val="000000" w:themeColor="text1"/>
        </w:rPr>
        <w:t>statement, and</w:t>
      </w:r>
      <w:proofErr w:type="gramEnd"/>
      <w:r w:rsidR="00695EFC" w:rsidRPr="00CB5FCC">
        <w:rPr>
          <w:color w:val="000000" w:themeColor="text1"/>
        </w:rPr>
        <w:t xml:space="preserve"> provides a detailed accounting of the transaction.</w:t>
      </w:r>
      <w:r w:rsidR="00004B77">
        <w:rPr>
          <w:color w:val="000000" w:themeColor="text1"/>
        </w:rPr>
        <w:t xml:space="preserve">   </w:t>
      </w:r>
    </w:p>
    <w:p w14:paraId="1CE0AE0A" w14:textId="77777777" w:rsidR="006E21EE" w:rsidRPr="00CB5FCC" w:rsidRDefault="006E21EE" w:rsidP="006E21EE">
      <w:pPr>
        <w:ind w:left="810"/>
      </w:pPr>
      <w:r w:rsidRPr="00CB5FCC">
        <w:t>First Page</w:t>
      </w:r>
      <w:proofErr w:type="gramStart"/>
      <w:r w:rsidRPr="00CB5FCC">
        <w:t>:  (</w:t>
      </w:r>
      <w:proofErr w:type="gramEnd"/>
      <w:r w:rsidRPr="00CB5FCC">
        <w:t>Same as first page of Loan Estimate)</w:t>
      </w:r>
    </w:p>
    <w:p w14:paraId="72816B81" w14:textId="77777777" w:rsidR="006E21EE" w:rsidRPr="00CB5FCC" w:rsidRDefault="006E21EE" w:rsidP="002F0901">
      <w:pPr>
        <w:pStyle w:val="ListParagraph"/>
        <w:numPr>
          <w:ilvl w:val="0"/>
          <w:numId w:val="12"/>
        </w:numPr>
        <w:ind w:left="810"/>
      </w:pPr>
      <w:r w:rsidRPr="00CB5FCC">
        <w:t>Loan terms – loan amount, interest rate, monthly P&amp;I, prepayment penalty, balloon payment</w:t>
      </w:r>
    </w:p>
    <w:p w14:paraId="6A0624B4" w14:textId="77777777" w:rsidR="006E21EE" w:rsidRPr="00CB5FCC" w:rsidRDefault="006E21EE" w:rsidP="002F0901">
      <w:pPr>
        <w:pStyle w:val="ListParagraph"/>
        <w:numPr>
          <w:ilvl w:val="0"/>
          <w:numId w:val="12"/>
        </w:numPr>
        <w:ind w:left="810"/>
      </w:pPr>
      <w:r w:rsidRPr="00CB5FCC">
        <w:t>Projected payments</w:t>
      </w:r>
    </w:p>
    <w:p w14:paraId="08BAFC83" w14:textId="77777777" w:rsidR="006E21EE" w:rsidRPr="00CB5FCC" w:rsidRDefault="006E21EE" w:rsidP="002F0901">
      <w:pPr>
        <w:pStyle w:val="ListParagraph"/>
        <w:numPr>
          <w:ilvl w:val="0"/>
          <w:numId w:val="12"/>
        </w:numPr>
        <w:ind w:left="810"/>
      </w:pPr>
      <w:r w:rsidRPr="00CB5FCC">
        <w:t>Escrow information</w:t>
      </w:r>
    </w:p>
    <w:p w14:paraId="0875EF61" w14:textId="77777777" w:rsidR="006E21EE" w:rsidRPr="00CB5FCC" w:rsidRDefault="006E21EE" w:rsidP="002F0901">
      <w:pPr>
        <w:pStyle w:val="ListParagraph"/>
        <w:numPr>
          <w:ilvl w:val="0"/>
          <w:numId w:val="12"/>
        </w:numPr>
        <w:ind w:left="810"/>
      </w:pPr>
      <w:r w:rsidRPr="00CB5FCC">
        <w:t>Total estimated costs</w:t>
      </w:r>
    </w:p>
    <w:p w14:paraId="2F6D2226" w14:textId="77777777" w:rsidR="006E21EE" w:rsidRPr="00CB5FCC" w:rsidRDefault="006E21EE" w:rsidP="002F0901">
      <w:pPr>
        <w:pStyle w:val="ListParagraph"/>
        <w:numPr>
          <w:ilvl w:val="0"/>
          <w:numId w:val="12"/>
        </w:numPr>
        <w:ind w:left="810"/>
      </w:pPr>
      <w:r w:rsidRPr="00CB5FCC">
        <w:t>Closing costs</w:t>
      </w:r>
    </w:p>
    <w:p w14:paraId="08C3D158" w14:textId="77777777" w:rsidR="006E21EE" w:rsidRPr="00CB5FCC" w:rsidRDefault="006E21EE" w:rsidP="002F0901">
      <w:pPr>
        <w:pStyle w:val="ListParagraph"/>
        <w:numPr>
          <w:ilvl w:val="0"/>
          <w:numId w:val="12"/>
        </w:numPr>
        <w:ind w:left="810"/>
      </w:pPr>
      <w:r w:rsidRPr="00CB5FCC">
        <w:t>Cash to close</w:t>
      </w:r>
    </w:p>
    <w:p w14:paraId="5B42BFA9" w14:textId="77777777" w:rsidR="006E21EE" w:rsidRPr="00004B77" w:rsidRDefault="006E21EE" w:rsidP="006E21EE">
      <w:pPr>
        <w:ind w:left="810"/>
        <w:rPr>
          <w:color w:val="FF0000"/>
        </w:rPr>
      </w:pPr>
      <w:r w:rsidRPr="00CB5FCC">
        <w:t>Second Page</w:t>
      </w:r>
      <w:proofErr w:type="gramStart"/>
      <w:r w:rsidRPr="00CB5FCC">
        <w:t>:  (</w:t>
      </w:r>
      <w:proofErr w:type="gramEnd"/>
      <w:r w:rsidRPr="00CB5FCC">
        <w:t xml:space="preserve">specifics of the cost of the loan)  </w:t>
      </w:r>
      <w:r w:rsidRPr="00004B77">
        <w:rPr>
          <w:vanish/>
          <w:color w:val="FF0000"/>
        </w:rPr>
        <w:t>Note:  fees will be listed in alphabetical order</w:t>
      </w:r>
      <w:r w:rsidRPr="00004B77">
        <w:rPr>
          <w:color w:val="FF0000"/>
        </w:rPr>
        <w:t xml:space="preserve">   </w:t>
      </w:r>
    </w:p>
    <w:p w14:paraId="2ABF940E" w14:textId="77777777" w:rsidR="006E21EE" w:rsidRPr="00CB5FCC" w:rsidRDefault="006E21EE" w:rsidP="002F0901">
      <w:pPr>
        <w:pStyle w:val="ListParagraph"/>
        <w:numPr>
          <w:ilvl w:val="0"/>
          <w:numId w:val="16"/>
        </w:numPr>
      </w:pPr>
      <w:r w:rsidRPr="00CB5FCC">
        <w:t>Closing cost details</w:t>
      </w:r>
    </w:p>
    <w:p w14:paraId="129FB8E0" w14:textId="77777777" w:rsidR="006E21EE" w:rsidRPr="00CB5FCC" w:rsidRDefault="006E21EE" w:rsidP="002F0901">
      <w:pPr>
        <w:pStyle w:val="ListParagraph"/>
        <w:numPr>
          <w:ilvl w:val="0"/>
          <w:numId w:val="16"/>
        </w:numPr>
      </w:pPr>
      <w:r w:rsidRPr="00CB5FCC">
        <w:t>All loan costs and other costs paid by borrower, seller and other parties</w:t>
      </w:r>
    </w:p>
    <w:p w14:paraId="14843069" w14:textId="77777777" w:rsidR="006E21EE" w:rsidRPr="00CB5FCC" w:rsidRDefault="006E21EE" w:rsidP="002F0901">
      <w:pPr>
        <w:pStyle w:val="ListParagraph"/>
        <w:numPr>
          <w:ilvl w:val="0"/>
          <w:numId w:val="16"/>
        </w:numPr>
      </w:pPr>
      <w:proofErr w:type="gramStart"/>
      <w:r w:rsidRPr="00CB5FCC">
        <w:t>Similar to</w:t>
      </w:r>
      <w:proofErr w:type="gramEnd"/>
      <w:r w:rsidRPr="00CB5FCC">
        <w:t xml:space="preserve"> current page 2 of HUD-1</w:t>
      </w:r>
    </w:p>
    <w:p w14:paraId="2E41E71D" w14:textId="32A42655" w:rsidR="006E21EE" w:rsidRPr="00CB5FCC" w:rsidRDefault="006E21EE" w:rsidP="006E21EE">
      <w:pPr>
        <w:ind w:left="360"/>
        <w:rPr>
          <w:color w:val="FF0000"/>
        </w:rPr>
      </w:pPr>
      <w:r w:rsidRPr="00CB5FCC">
        <w:t xml:space="preserve"> Third Page: (Total closing costs from the Loan Estimate, all considerations)</w:t>
      </w:r>
      <w:r w:rsidRPr="00CB5FCC">
        <w:rPr>
          <w:color w:val="0000FF"/>
        </w:rPr>
        <w:t xml:space="preserve">  </w:t>
      </w:r>
      <w:r w:rsidRPr="00CB5FCC">
        <w:rPr>
          <w:vanish/>
          <w:color w:val="FF0000"/>
        </w:rPr>
        <w:t xml:space="preserve">Instructor note:  this is the most important page for the consumer/buyer)  Note:  tolerances will now be called </w:t>
      </w:r>
      <w:r w:rsidRPr="00764256">
        <w:rPr>
          <w:vanish/>
          <w:color w:val="FF0000"/>
        </w:rPr>
        <w:t xml:space="preserve">variances  </w:t>
      </w:r>
      <w:r w:rsidR="00764256" w:rsidRPr="00764256">
        <w:rPr>
          <w:vanish/>
          <w:color w:val="FF0000"/>
        </w:rPr>
        <w:t xml:space="preserve"> - MUST BE WITHIN 10% OF THE NUMBER GIVEN.  Lenders are bulking fees together so they don’t go over the tolerance amount</w:t>
      </w:r>
      <w:r w:rsidRPr="00764256">
        <w:rPr>
          <w:vanish/>
          <w:color w:val="FF0000"/>
        </w:rPr>
        <w:t xml:space="preserve"> </w:t>
      </w:r>
    </w:p>
    <w:p w14:paraId="314C1B81" w14:textId="77777777" w:rsidR="006E21EE" w:rsidRPr="00CB5FCC" w:rsidRDefault="006E21EE" w:rsidP="002F0901">
      <w:pPr>
        <w:pStyle w:val="ListParagraph"/>
        <w:numPr>
          <w:ilvl w:val="0"/>
          <w:numId w:val="17"/>
        </w:numPr>
      </w:pPr>
      <w:r w:rsidRPr="00CB5FCC">
        <w:lastRenderedPageBreak/>
        <w:t>Calculating cash to close table</w:t>
      </w:r>
    </w:p>
    <w:p w14:paraId="4FC7E0C8" w14:textId="77777777" w:rsidR="006E21EE" w:rsidRPr="00CB5FCC" w:rsidRDefault="006E21EE" w:rsidP="002F0901">
      <w:pPr>
        <w:pStyle w:val="ListParagraph"/>
        <w:numPr>
          <w:ilvl w:val="0"/>
          <w:numId w:val="17"/>
        </w:numPr>
        <w:ind w:left="1080"/>
      </w:pPr>
      <w:proofErr w:type="gramStart"/>
      <w:r w:rsidRPr="00CB5FCC">
        <w:t>Similar to</w:t>
      </w:r>
      <w:proofErr w:type="gramEnd"/>
      <w:r w:rsidRPr="00CB5FCC">
        <w:t xml:space="preserve"> table on page 2 of Loan Estimate</w:t>
      </w:r>
    </w:p>
    <w:p w14:paraId="420725FC" w14:textId="77777777" w:rsidR="006E21EE" w:rsidRPr="00CB5FCC" w:rsidRDefault="006E21EE" w:rsidP="002F0901">
      <w:pPr>
        <w:pStyle w:val="ListParagraph"/>
        <w:numPr>
          <w:ilvl w:val="0"/>
          <w:numId w:val="17"/>
        </w:numPr>
        <w:ind w:left="1080"/>
      </w:pPr>
      <w:r w:rsidRPr="00CB5FCC">
        <w:t>Requires comparison to information on Loan Estimate</w:t>
      </w:r>
    </w:p>
    <w:p w14:paraId="2748F968" w14:textId="77777777" w:rsidR="006E21EE" w:rsidRPr="00CB5FCC" w:rsidRDefault="006E21EE" w:rsidP="002F0901">
      <w:pPr>
        <w:pStyle w:val="ListParagraph"/>
        <w:numPr>
          <w:ilvl w:val="0"/>
          <w:numId w:val="17"/>
        </w:numPr>
      </w:pPr>
      <w:r w:rsidRPr="00CB5FCC">
        <w:t>Summaries of borrower and seller transaction</w:t>
      </w:r>
    </w:p>
    <w:p w14:paraId="3594E1D9" w14:textId="77777777" w:rsidR="006E21EE" w:rsidRPr="00CB5FCC" w:rsidRDefault="006E21EE" w:rsidP="002F0901">
      <w:pPr>
        <w:pStyle w:val="ListParagraph"/>
        <w:numPr>
          <w:ilvl w:val="0"/>
          <w:numId w:val="17"/>
        </w:numPr>
        <w:ind w:left="1080"/>
      </w:pPr>
      <w:proofErr w:type="gramStart"/>
      <w:r w:rsidRPr="00CB5FCC">
        <w:t>Similar to</w:t>
      </w:r>
      <w:proofErr w:type="gramEnd"/>
      <w:r w:rsidRPr="00CB5FCC">
        <w:t xml:space="preserve"> current page 1 of HUD-1</w:t>
      </w:r>
    </w:p>
    <w:p w14:paraId="2BA91E38" w14:textId="77777777" w:rsidR="006E21EE" w:rsidRPr="00CB5FCC" w:rsidRDefault="006E21EE" w:rsidP="006E21EE">
      <w:pPr>
        <w:ind w:left="360"/>
      </w:pPr>
    </w:p>
    <w:p w14:paraId="11F922C3" w14:textId="77777777" w:rsidR="006E21EE" w:rsidRPr="00CB5FCC" w:rsidRDefault="006E21EE" w:rsidP="006E21EE">
      <w:pPr>
        <w:ind w:left="360"/>
      </w:pPr>
      <w:r w:rsidRPr="00CB5FCC">
        <w:t>Fourt</w:t>
      </w:r>
      <w:r w:rsidR="00FA29BF" w:rsidRPr="00CB5FCC">
        <w:t>h Page: (</w:t>
      </w:r>
      <w:proofErr w:type="gramStart"/>
      <w:r w:rsidR="00FA29BF" w:rsidRPr="00CB5FCC">
        <w:t>similar to</w:t>
      </w:r>
      <w:proofErr w:type="gramEnd"/>
      <w:r w:rsidR="00FA29BF" w:rsidRPr="00CB5FCC">
        <w:t xml:space="preserve"> what you saw</w:t>
      </w:r>
      <w:r w:rsidRPr="00CB5FCC">
        <w:t xml:space="preserve"> on the bottom on page 3 of the HUD1 and TIL)</w:t>
      </w:r>
    </w:p>
    <w:p w14:paraId="1DB75335" w14:textId="77777777" w:rsidR="006E21EE" w:rsidRPr="00CB5FCC" w:rsidRDefault="006E21EE" w:rsidP="002F0901">
      <w:pPr>
        <w:pStyle w:val="ListParagraph"/>
        <w:numPr>
          <w:ilvl w:val="0"/>
          <w:numId w:val="18"/>
        </w:numPr>
      </w:pPr>
      <w:r w:rsidRPr="00CB5FCC">
        <w:t>Loan disclosures</w:t>
      </w:r>
    </w:p>
    <w:p w14:paraId="1CFFCCDB" w14:textId="77777777" w:rsidR="006E21EE" w:rsidRPr="00CB5FCC" w:rsidRDefault="006E21EE" w:rsidP="002F0901">
      <w:pPr>
        <w:pStyle w:val="ListParagraph"/>
        <w:numPr>
          <w:ilvl w:val="0"/>
          <w:numId w:val="18"/>
        </w:numPr>
        <w:ind w:left="1080"/>
      </w:pPr>
      <w:r w:rsidRPr="00CB5FCC">
        <w:t>Assumption</w:t>
      </w:r>
    </w:p>
    <w:p w14:paraId="1C62B4AB" w14:textId="77777777" w:rsidR="006E21EE" w:rsidRPr="00CB5FCC" w:rsidRDefault="006E21EE" w:rsidP="002F0901">
      <w:pPr>
        <w:pStyle w:val="ListParagraph"/>
        <w:numPr>
          <w:ilvl w:val="0"/>
          <w:numId w:val="18"/>
        </w:numPr>
        <w:ind w:left="1080"/>
      </w:pPr>
      <w:r w:rsidRPr="00CB5FCC">
        <w:t>Demand feature</w:t>
      </w:r>
    </w:p>
    <w:p w14:paraId="11B9C610" w14:textId="77777777" w:rsidR="006E21EE" w:rsidRPr="00CB5FCC" w:rsidRDefault="006E21EE" w:rsidP="002F0901">
      <w:pPr>
        <w:pStyle w:val="ListParagraph"/>
        <w:numPr>
          <w:ilvl w:val="0"/>
          <w:numId w:val="18"/>
        </w:numPr>
        <w:ind w:left="1080"/>
      </w:pPr>
      <w:r w:rsidRPr="00CB5FCC">
        <w:t>Late payment</w:t>
      </w:r>
    </w:p>
    <w:p w14:paraId="1EF0014C" w14:textId="77777777" w:rsidR="006E21EE" w:rsidRPr="00CB5FCC" w:rsidRDefault="006E21EE" w:rsidP="002F0901">
      <w:pPr>
        <w:pStyle w:val="ListParagraph"/>
        <w:numPr>
          <w:ilvl w:val="0"/>
          <w:numId w:val="18"/>
        </w:numPr>
        <w:ind w:left="1080"/>
      </w:pPr>
      <w:r w:rsidRPr="00CB5FCC">
        <w:t>Negative amortization</w:t>
      </w:r>
    </w:p>
    <w:p w14:paraId="786E7DE6" w14:textId="77777777" w:rsidR="006E21EE" w:rsidRPr="00CB5FCC" w:rsidRDefault="006E21EE" w:rsidP="002F0901">
      <w:pPr>
        <w:pStyle w:val="ListParagraph"/>
        <w:numPr>
          <w:ilvl w:val="0"/>
          <w:numId w:val="18"/>
        </w:numPr>
        <w:ind w:left="1080"/>
      </w:pPr>
      <w:r w:rsidRPr="00CB5FCC">
        <w:t>Partial payments</w:t>
      </w:r>
    </w:p>
    <w:p w14:paraId="41E0D0B9" w14:textId="77777777" w:rsidR="006E21EE" w:rsidRPr="00CB5FCC" w:rsidRDefault="006E21EE" w:rsidP="002F0901">
      <w:pPr>
        <w:pStyle w:val="ListParagraph"/>
        <w:numPr>
          <w:ilvl w:val="0"/>
          <w:numId w:val="18"/>
        </w:numPr>
        <w:ind w:left="1080"/>
      </w:pPr>
      <w:r w:rsidRPr="00CB5FCC">
        <w:t>Security interest</w:t>
      </w:r>
    </w:p>
    <w:p w14:paraId="68B41FE6" w14:textId="77777777" w:rsidR="006E21EE" w:rsidRPr="00CB5FCC" w:rsidRDefault="006E21EE" w:rsidP="002F0901">
      <w:pPr>
        <w:pStyle w:val="ListParagraph"/>
        <w:numPr>
          <w:ilvl w:val="0"/>
          <w:numId w:val="18"/>
        </w:numPr>
        <w:ind w:left="1080"/>
      </w:pPr>
      <w:r w:rsidRPr="00CB5FCC">
        <w:t>Escrow account</w:t>
      </w:r>
    </w:p>
    <w:p w14:paraId="61389A76" w14:textId="77777777" w:rsidR="006E21EE" w:rsidRPr="00CB5FCC" w:rsidRDefault="006E21EE" w:rsidP="002F0901">
      <w:pPr>
        <w:pStyle w:val="ListParagraph"/>
        <w:numPr>
          <w:ilvl w:val="0"/>
          <w:numId w:val="18"/>
        </w:numPr>
        <w:ind w:left="1080"/>
      </w:pPr>
      <w:r w:rsidRPr="00CB5FCC">
        <w:t>Adjustable payment and interest rate tables</w:t>
      </w:r>
    </w:p>
    <w:p w14:paraId="538A8DE3" w14:textId="77777777" w:rsidR="006E21EE" w:rsidRPr="00CB5FCC" w:rsidRDefault="006E21EE" w:rsidP="002F0901">
      <w:pPr>
        <w:pStyle w:val="ListParagraph"/>
        <w:numPr>
          <w:ilvl w:val="0"/>
          <w:numId w:val="18"/>
        </w:numPr>
        <w:ind w:left="1080"/>
      </w:pPr>
      <w:r w:rsidRPr="00CB5FCC">
        <w:t>But, only if applicable to the transaction</w:t>
      </w:r>
    </w:p>
    <w:p w14:paraId="05722252" w14:textId="77777777" w:rsidR="006E21EE" w:rsidRPr="00CB5FCC" w:rsidRDefault="006E21EE" w:rsidP="006E21EE">
      <w:pPr>
        <w:ind w:left="360"/>
      </w:pPr>
      <w:r w:rsidRPr="00CB5FCC">
        <w:t xml:space="preserve">Fifth Page:  </w:t>
      </w:r>
    </w:p>
    <w:p w14:paraId="069B6A00" w14:textId="77777777" w:rsidR="006E21EE" w:rsidRPr="00CB5FCC" w:rsidRDefault="006E21EE" w:rsidP="002F0901">
      <w:pPr>
        <w:pStyle w:val="ListParagraph"/>
        <w:numPr>
          <w:ilvl w:val="0"/>
          <w:numId w:val="19"/>
        </w:numPr>
      </w:pPr>
      <w:r w:rsidRPr="00CB5FCC">
        <w:t>Loan calculations</w:t>
      </w:r>
    </w:p>
    <w:p w14:paraId="133E3D0C" w14:textId="77777777" w:rsidR="006E21EE" w:rsidRPr="00CB5FCC" w:rsidRDefault="006E21EE" w:rsidP="002F0901">
      <w:pPr>
        <w:pStyle w:val="ListParagraph"/>
        <w:numPr>
          <w:ilvl w:val="0"/>
          <w:numId w:val="19"/>
        </w:numPr>
        <w:ind w:left="1080"/>
      </w:pPr>
      <w:r w:rsidRPr="00CB5FCC">
        <w:t>Total of payments</w:t>
      </w:r>
    </w:p>
    <w:p w14:paraId="55B8ADEE" w14:textId="77777777" w:rsidR="006E21EE" w:rsidRPr="00CB5FCC" w:rsidRDefault="006E21EE" w:rsidP="002F0901">
      <w:pPr>
        <w:pStyle w:val="ListParagraph"/>
        <w:numPr>
          <w:ilvl w:val="0"/>
          <w:numId w:val="19"/>
        </w:numPr>
        <w:ind w:left="1080"/>
      </w:pPr>
      <w:r w:rsidRPr="00CB5FCC">
        <w:t>Finance charge</w:t>
      </w:r>
    </w:p>
    <w:p w14:paraId="28F5629F" w14:textId="77777777" w:rsidR="006E21EE" w:rsidRPr="00CB5FCC" w:rsidRDefault="006E21EE" w:rsidP="002F0901">
      <w:pPr>
        <w:pStyle w:val="ListParagraph"/>
        <w:numPr>
          <w:ilvl w:val="0"/>
          <w:numId w:val="19"/>
        </w:numPr>
        <w:ind w:left="1080"/>
      </w:pPr>
      <w:r w:rsidRPr="00CB5FCC">
        <w:t>Amount financed</w:t>
      </w:r>
    </w:p>
    <w:p w14:paraId="68D53B76" w14:textId="77777777" w:rsidR="006E21EE" w:rsidRPr="00CB5FCC" w:rsidRDefault="006E21EE" w:rsidP="002F0901">
      <w:pPr>
        <w:pStyle w:val="ListParagraph"/>
        <w:numPr>
          <w:ilvl w:val="0"/>
          <w:numId w:val="19"/>
        </w:numPr>
        <w:ind w:left="1080"/>
      </w:pPr>
      <w:r w:rsidRPr="00CB5FCC">
        <w:t>APR</w:t>
      </w:r>
    </w:p>
    <w:p w14:paraId="57570591" w14:textId="77777777" w:rsidR="006E21EE" w:rsidRPr="00CB5FCC" w:rsidRDefault="006E21EE" w:rsidP="002F0901">
      <w:pPr>
        <w:pStyle w:val="ListParagraph"/>
        <w:numPr>
          <w:ilvl w:val="0"/>
          <w:numId w:val="19"/>
        </w:numPr>
        <w:ind w:left="1080"/>
      </w:pPr>
      <w:r w:rsidRPr="00CB5FCC">
        <w:t>Total interest percentage</w:t>
      </w:r>
    </w:p>
    <w:p w14:paraId="407D7480" w14:textId="77777777" w:rsidR="006E21EE" w:rsidRPr="00CB5FCC" w:rsidRDefault="006E21EE" w:rsidP="002F0901">
      <w:pPr>
        <w:pStyle w:val="ListParagraph"/>
        <w:numPr>
          <w:ilvl w:val="0"/>
          <w:numId w:val="19"/>
        </w:numPr>
      </w:pPr>
      <w:r w:rsidRPr="00CB5FCC">
        <w:t>Other disclosures</w:t>
      </w:r>
    </w:p>
    <w:p w14:paraId="27EB30C3" w14:textId="77777777" w:rsidR="006E21EE" w:rsidRPr="00CB5FCC" w:rsidRDefault="006E21EE" w:rsidP="002F0901">
      <w:pPr>
        <w:pStyle w:val="ListParagraph"/>
        <w:numPr>
          <w:ilvl w:val="0"/>
          <w:numId w:val="19"/>
        </w:numPr>
        <w:ind w:left="1080"/>
      </w:pPr>
      <w:r w:rsidRPr="00CB5FCC">
        <w:t>Appraisal (if applicable)</w:t>
      </w:r>
    </w:p>
    <w:p w14:paraId="04BA6FA7" w14:textId="77777777" w:rsidR="006E21EE" w:rsidRPr="00CB5FCC" w:rsidRDefault="006E21EE" w:rsidP="002F0901">
      <w:pPr>
        <w:pStyle w:val="ListParagraph"/>
        <w:numPr>
          <w:ilvl w:val="0"/>
          <w:numId w:val="19"/>
        </w:numPr>
        <w:ind w:left="1080"/>
      </w:pPr>
      <w:r w:rsidRPr="00CB5FCC">
        <w:t>Contract details</w:t>
      </w:r>
    </w:p>
    <w:p w14:paraId="7F59FFBA" w14:textId="77777777" w:rsidR="006E21EE" w:rsidRPr="00CB5FCC" w:rsidRDefault="006E21EE" w:rsidP="002F0901">
      <w:pPr>
        <w:pStyle w:val="ListParagraph"/>
        <w:numPr>
          <w:ilvl w:val="0"/>
          <w:numId w:val="19"/>
        </w:numPr>
        <w:ind w:left="1080"/>
      </w:pPr>
      <w:r w:rsidRPr="00CB5FCC">
        <w:t>Liability after foreclosure</w:t>
      </w:r>
    </w:p>
    <w:p w14:paraId="3AB48D43" w14:textId="77777777" w:rsidR="006E21EE" w:rsidRPr="00CB5FCC" w:rsidRDefault="006E21EE" w:rsidP="002F0901">
      <w:pPr>
        <w:pStyle w:val="ListParagraph"/>
        <w:numPr>
          <w:ilvl w:val="0"/>
          <w:numId w:val="19"/>
        </w:numPr>
        <w:ind w:left="1080"/>
      </w:pPr>
      <w:r w:rsidRPr="00CB5FCC">
        <w:t>Refinance</w:t>
      </w:r>
    </w:p>
    <w:p w14:paraId="3B9C2592" w14:textId="77777777" w:rsidR="006E21EE" w:rsidRPr="00CB5FCC" w:rsidRDefault="006E21EE" w:rsidP="002F0901">
      <w:pPr>
        <w:pStyle w:val="ListParagraph"/>
        <w:numPr>
          <w:ilvl w:val="0"/>
          <w:numId w:val="19"/>
        </w:numPr>
        <w:ind w:left="1080"/>
      </w:pPr>
      <w:r w:rsidRPr="00CB5FCC">
        <w:t>Tax deductions</w:t>
      </w:r>
    </w:p>
    <w:p w14:paraId="705A30E5" w14:textId="77777777" w:rsidR="006E21EE" w:rsidRPr="00CB5FCC" w:rsidRDefault="006E21EE" w:rsidP="002F0901">
      <w:pPr>
        <w:pStyle w:val="ListParagraph"/>
        <w:numPr>
          <w:ilvl w:val="0"/>
          <w:numId w:val="19"/>
        </w:numPr>
      </w:pPr>
      <w:r w:rsidRPr="00CB5FCC">
        <w:t xml:space="preserve">Contact information </w:t>
      </w:r>
      <w:r w:rsidRPr="00CB5FCC">
        <w:rPr>
          <w:color w:val="000000" w:themeColor="text1"/>
        </w:rPr>
        <w:t xml:space="preserve">(real estate agents and brokerage – including license numbers)  </w:t>
      </w:r>
    </w:p>
    <w:p w14:paraId="4F12BFBF" w14:textId="77777777" w:rsidR="006E21EE" w:rsidRPr="00CB5FCC" w:rsidRDefault="006E21EE" w:rsidP="002F0901">
      <w:pPr>
        <w:pStyle w:val="ListParagraph"/>
        <w:numPr>
          <w:ilvl w:val="0"/>
          <w:numId w:val="19"/>
        </w:numPr>
      </w:pPr>
      <w:r w:rsidRPr="00CB5FCC">
        <w:t>Signature lines (but not required)</w:t>
      </w:r>
    </w:p>
    <w:p w14:paraId="1D52D449" w14:textId="77777777" w:rsidR="006244EA" w:rsidRDefault="006244EA" w:rsidP="00105F70">
      <w:pPr>
        <w:autoSpaceDE w:val="0"/>
        <w:autoSpaceDN w:val="0"/>
        <w:adjustRightInd w:val="0"/>
        <w:spacing w:after="0" w:line="240" w:lineRule="auto"/>
        <w:rPr>
          <w:bCs/>
          <w:iCs/>
        </w:rPr>
      </w:pPr>
    </w:p>
    <w:p w14:paraId="0DA6BC74" w14:textId="77777777" w:rsidR="006244EA" w:rsidRDefault="006244EA" w:rsidP="00105F70">
      <w:pPr>
        <w:autoSpaceDE w:val="0"/>
        <w:autoSpaceDN w:val="0"/>
        <w:adjustRightInd w:val="0"/>
        <w:spacing w:after="0" w:line="240" w:lineRule="auto"/>
        <w:rPr>
          <w:bCs/>
          <w:iCs/>
        </w:rPr>
      </w:pPr>
    </w:p>
    <w:p w14:paraId="50987000" w14:textId="77777777" w:rsidR="009B3070" w:rsidRPr="009B3070" w:rsidRDefault="009B3070">
      <w:pPr>
        <w:rPr>
          <w:b/>
          <w:bCs/>
          <w:color w:val="000000" w:themeColor="text1"/>
        </w:rPr>
      </w:pPr>
      <w:r w:rsidRPr="009B3070">
        <w:rPr>
          <w:b/>
          <w:bCs/>
          <w:color w:val="000000" w:themeColor="text1"/>
        </w:rPr>
        <w:lastRenderedPageBreak/>
        <w:t>Will the buyer be able to submit a completed loan application to their lender before identifying a specific property?</w:t>
      </w:r>
    </w:p>
    <w:p w14:paraId="030DA33E" w14:textId="77777777" w:rsidR="00565D85" w:rsidRPr="00607CCB" w:rsidRDefault="00565D85">
      <w:pPr>
        <w:rPr>
          <w:bCs/>
          <w:color w:val="000000" w:themeColor="text1"/>
        </w:rPr>
      </w:pPr>
    </w:p>
    <w:p w14:paraId="3D3C42F0" w14:textId="77777777" w:rsidR="00565D85" w:rsidRPr="00607CCB" w:rsidRDefault="00565D85">
      <w:pPr>
        <w:rPr>
          <w:bCs/>
          <w:color w:val="000000" w:themeColor="text1"/>
        </w:rPr>
      </w:pPr>
    </w:p>
    <w:p w14:paraId="4BE0BA9F" w14:textId="77777777" w:rsidR="00565D85" w:rsidRPr="00607CCB" w:rsidRDefault="00565D85">
      <w:pPr>
        <w:rPr>
          <w:bCs/>
          <w:color w:val="000000" w:themeColor="text1"/>
        </w:rPr>
      </w:pPr>
    </w:p>
    <w:p w14:paraId="0764308B" w14:textId="77777777" w:rsidR="009B3070" w:rsidRPr="00CB5FCC" w:rsidRDefault="009B3070">
      <w:pPr>
        <w:rPr>
          <w:bCs/>
          <w:vanish/>
          <w:color w:val="FF0000"/>
        </w:rPr>
      </w:pPr>
      <w:r w:rsidRPr="00CB5FCC">
        <w:rPr>
          <w:bCs/>
          <w:vanish/>
          <w:color w:val="FF0000"/>
        </w:rPr>
        <w:t>No, as of October 3, 2015, a loan application must contain all of the following six pieces of information:  Name, income, social security number, property address, estimate of property value, mortgage loan amount sought.</w:t>
      </w:r>
    </w:p>
    <w:p w14:paraId="29A7029D" w14:textId="77777777" w:rsidR="009B3070" w:rsidRPr="009B3070" w:rsidRDefault="009B3070">
      <w:pPr>
        <w:rPr>
          <w:b/>
          <w:bCs/>
          <w:color w:val="000000" w:themeColor="text1"/>
        </w:rPr>
      </w:pPr>
      <w:r w:rsidRPr="009B3070">
        <w:rPr>
          <w:b/>
          <w:bCs/>
          <w:color w:val="000000" w:themeColor="text1"/>
        </w:rPr>
        <w:t>Does the buyer’s execution of the Loan Estimate qualify as their “intent to proceed” with the loan transaction?</w:t>
      </w:r>
    </w:p>
    <w:p w14:paraId="071C0AC5" w14:textId="77777777" w:rsidR="00565D85" w:rsidRPr="00607CCB" w:rsidRDefault="00565D85">
      <w:pPr>
        <w:rPr>
          <w:bCs/>
          <w:color w:val="000000" w:themeColor="text1"/>
        </w:rPr>
      </w:pPr>
    </w:p>
    <w:p w14:paraId="59D5D0DA" w14:textId="77777777" w:rsidR="00565D85" w:rsidRPr="00607CCB" w:rsidRDefault="00565D85">
      <w:pPr>
        <w:rPr>
          <w:bCs/>
          <w:color w:val="000000" w:themeColor="text1"/>
        </w:rPr>
      </w:pPr>
    </w:p>
    <w:p w14:paraId="7ABA1841" w14:textId="77777777" w:rsidR="00565D85" w:rsidRPr="00607CCB" w:rsidRDefault="00565D85">
      <w:pPr>
        <w:rPr>
          <w:bCs/>
          <w:color w:val="000000" w:themeColor="text1"/>
        </w:rPr>
      </w:pPr>
    </w:p>
    <w:p w14:paraId="50416661" w14:textId="77777777" w:rsidR="009B3070" w:rsidRPr="00CB5FCC" w:rsidRDefault="009B3070">
      <w:pPr>
        <w:rPr>
          <w:bCs/>
          <w:vanish/>
          <w:color w:val="FF0000"/>
        </w:rPr>
      </w:pPr>
      <w:r w:rsidRPr="00CB5FCC">
        <w:rPr>
          <w:bCs/>
          <w:vanish/>
          <w:color w:val="FF0000"/>
        </w:rPr>
        <w:t>No, when the buyer signs page 3 of the Loan Estimate, they are only confirming receipt of the form.  The buyer’s signature on the form does not evidence their “intent to proceed.”</w:t>
      </w:r>
    </w:p>
    <w:p w14:paraId="78017F50" w14:textId="77777777" w:rsidR="009B3070" w:rsidRPr="009B3070" w:rsidRDefault="009B3070">
      <w:pPr>
        <w:rPr>
          <w:b/>
          <w:bCs/>
          <w:color w:val="000000" w:themeColor="text1"/>
        </w:rPr>
      </w:pPr>
      <w:r w:rsidRPr="009B3070">
        <w:rPr>
          <w:b/>
          <w:bCs/>
          <w:color w:val="000000" w:themeColor="text1"/>
        </w:rPr>
        <w:t>Is consummation the same as close of escrow?</w:t>
      </w:r>
    </w:p>
    <w:p w14:paraId="6C7E055D" w14:textId="77777777" w:rsidR="00565D85" w:rsidRPr="00607CCB" w:rsidRDefault="00565D85">
      <w:pPr>
        <w:rPr>
          <w:bCs/>
          <w:color w:val="000000" w:themeColor="text1"/>
        </w:rPr>
      </w:pPr>
    </w:p>
    <w:p w14:paraId="39A0B0CE" w14:textId="77777777" w:rsidR="00565D85" w:rsidRPr="00607CCB" w:rsidRDefault="00565D85">
      <w:pPr>
        <w:rPr>
          <w:bCs/>
          <w:color w:val="000000" w:themeColor="text1"/>
        </w:rPr>
      </w:pPr>
    </w:p>
    <w:p w14:paraId="64AB9797" w14:textId="77777777" w:rsidR="00565D85" w:rsidRPr="00607CCB" w:rsidRDefault="00565D85">
      <w:pPr>
        <w:rPr>
          <w:bCs/>
          <w:color w:val="000000" w:themeColor="text1"/>
        </w:rPr>
      </w:pPr>
    </w:p>
    <w:p w14:paraId="25E36402" w14:textId="77777777" w:rsidR="009B3070" w:rsidRPr="00CB5FCC" w:rsidRDefault="009B3070">
      <w:pPr>
        <w:rPr>
          <w:bCs/>
          <w:vanish/>
          <w:color w:val="FF0000"/>
        </w:rPr>
      </w:pPr>
      <w:r w:rsidRPr="00CB5FCC">
        <w:rPr>
          <w:bCs/>
          <w:vanish/>
          <w:color w:val="FF0000"/>
        </w:rPr>
        <w:t>Consummation is defined as the time that a consumer becomes contractually obligated to the lender on the loan.  Consummation is not the same as close of escrow which the Contract defines as the time when the deed is recorded at the county recorder’s office.</w:t>
      </w:r>
    </w:p>
    <w:p w14:paraId="1F8066A3" w14:textId="77777777" w:rsidR="007C2695" w:rsidRPr="007C2695" w:rsidRDefault="009B3070">
      <w:pPr>
        <w:rPr>
          <w:b/>
          <w:bCs/>
          <w:color w:val="000000" w:themeColor="text1"/>
        </w:rPr>
      </w:pPr>
      <w:r w:rsidRPr="007C2695">
        <w:rPr>
          <w:b/>
          <w:bCs/>
          <w:color w:val="000000" w:themeColor="text1"/>
        </w:rPr>
        <w:t>Wha</w:t>
      </w:r>
      <w:r w:rsidR="007C2695" w:rsidRPr="007C2695">
        <w:rPr>
          <w:b/>
          <w:bCs/>
          <w:color w:val="000000" w:themeColor="text1"/>
        </w:rPr>
        <w:t>t are the risks for the buyer to keep shopping the loan after the loan application has been approved?</w:t>
      </w:r>
    </w:p>
    <w:p w14:paraId="1BEE40C0" w14:textId="77777777" w:rsidR="007C2695" w:rsidRPr="00CB5FCC" w:rsidRDefault="00CB5FCC">
      <w:pPr>
        <w:rPr>
          <w:bCs/>
          <w:vanish/>
          <w:color w:val="FF0000"/>
        </w:rPr>
      </w:pPr>
      <w:r w:rsidRPr="00CB5FCC">
        <w:rPr>
          <w:bCs/>
          <w:vanish/>
          <w:color w:val="FF0000"/>
        </w:rPr>
        <w:t>Delay closing</w:t>
      </w:r>
    </w:p>
    <w:p w14:paraId="1E36CECF" w14:textId="77777777" w:rsidR="007C2695" w:rsidRDefault="007C2695">
      <w:pPr>
        <w:rPr>
          <w:bCs/>
          <w:color w:val="000000" w:themeColor="text1"/>
        </w:rPr>
      </w:pPr>
    </w:p>
    <w:p w14:paraId="37A8927F" w14:textId="77777777" w:rsidR="006244EA" w:rsidRPr="009B3070" w:rsidRDefault="006244EA">
      <w:pPr>
        <w:rPr>
          <w:bCs/>
          <w:color w:val="000000" w:themeColor="text1"/>
        </w:rPr>
      </w:pPr>
      <w:r w:rsidRPr="009B3070">
        <w:rPr>
          <w:bCs/>
          <w:color w:val="000000" w:themeColor="text1"/>
        </w:rPr>
        <w:br w:type="page"/>
      </w:r>
    </w:p>
    <w:p w14:paraId="5908EDEC" w14:textId="293F2857" w:rsidR="00E75868" w:rsidRPr="00A36B59" w:rsidRDefault="009F3152" w:rsidP="00105F70">
      <w:pPr>
        <w:autoSpaceDE w:val="0"/>
        <w:autoSpaceDN w:val="0"/>
        <w:adjustRightInd w:val="0"/>
        <w:spacing w:after="0" w:line="240" w:lineRule="auto"/>
        <w:rPr>
          <w:b/>
          <w:bCs/>
          <w:sz w:val="32"/>
          <w:szCs w:val="32"/>
        </w:rPr>
      </w:pPr>
      <w:bookmarkStart w:id="2" w:name="_Hlk55467790"/>
      <w:r w:rsidRPr="00A36B59">
        <w:rPr>
          <w:b/>
          <w:bCs/>
          <w:color w:val="000000" w:themeColor="text1"/>
          <w:sz w:val="32"/>
          <w:szCs w:val="32"/>
        </w:rPr>
        <w:lastRenderedPageBreak/>
        <w:t>U</w:t>
      </w:r>
      <w:r w:rsidR="00105F70" w:rsidRPr="00A36B59">
        <w:rPr>
          <w:b/>
          <w:bCs/>
          <w:color w:val="000000" w:themeColor="text1"/>
          <w:sz w:val="32"/>
          <w:szCs w:val="32"/>
        </w:rPr>
        <w:t xml:space="preserve">nit 3: Escrow </w:t>
      </w:r>
      <w:r w:rsidR="00831641">
        <w:rPr>
          <w:b/>
          <w:bCs/>
          <w:color w:val="000000" w:themeColor="text1"/>
          <w:sz w:val="32"/>
          <w:szCs w:val="32"/>
        </w:rPr>
        <w:t>Instructions</w:t>
      </w:r>
    </w:p>
    <w:p w14:paraId="469C6421" w14:textId="77777777" w:rsidR="00E75868" w:rsidRDefault="007C2695" w:rsidP="00105F70">
      <w:pPr>
        <w:autoSpaceDE w:val="0"/>
        <w:autoSpaceDN w:val="0"/>
        <w:adjustRightInd w:val="0"/>
        <w:spacing w:after="0" w:line="240" w:lineRule="auto"/>
        <w:rPr>
          <w:rFonts w:ascii="Arial Bold" w:hAnsi="Arial Bold"/>
          <w:b/>
          <w:bCs/>
          <w:i/>
          <w:iCs/>
          <w:vanish/>
          <w:color w:val="FF0000"/>
        </w:rPr>
      </w:pPr>
      <w:r>
        <w:rPr>
          <w:rFonts w:ascii="Arial Bold" w:hAnsi="Arial Bold"/>
          <w:b/>
          <w:bCs/>
          <w:i/>
          <w:iCs/>
          <w:vanish/>
          <w:color w:val="FF0000"/>
        </w:rPr>
        <w:t>Timing: 6</w:t>
      </w:r>
      <w:r w:rsidR="00105F70" w:rsidRPr="00A34FC8">
        <w:rPr>
          <w:rFonts w:ascii="Arial Bold" w:hAnsi="Arial Bold"/>
          <w:b/>
          <w:bCs/>
          <w:i/>
          <w:iCs/>
          <w:vanish/>
          <w:color w:val="FF0000"/>
        </w:rPr>
        <w:t>0 mi</w:t>
      </w:r>
      <w:r>
        <w:rPr>
          <w:rFonts w:ascii="Arial Bold" w:hAnsi="Arial Bold"/>
          <w:b/>
          <w:bCs/>
          <w:i/>
          <w:iCs/>
          <w:vanish/>
          <w:color w:val="FF0000"/>
        </w:rPr>
        <w:t>nutes total for this unit, 15</w:t>
      </w:r>
      <w:r w:rsidR="00105F70" w:rsidRPr="00A34FC8">
        <w:rPr>
          <w:rFonts w:ascii="Arial Bold" w:hAnsi="Arial Bold"/>
          <w:b/>
          <w:bCs/>
          <w:i/>
          <w:iCs/>
          <w:vanish/>
          <w:color w:val="FF0000"/>
        </w:rPr>
        <w:t xml:space="preserve"> for each case</w:t>
      </w:r>
    </w:p>
    <w:p w14:paraId="78BA2751" w14:textId="77777777" w:rsidR="009B3070" w:rsidRPr="00E75868" w:rsidRDefault="009B3070" w:rsidP="00105F70">
      <w:pPr>
        <w:autoSpaceDE w:val="0"/>
        <w:autoSpaceDN w:val="0"/>
        <w:adjustRightInd w:val="0"/>
        <w:spacing w:after="0" w:line="240" w:lineRule="auto"/>
        <w:rPr>
          <w:rFonts w:ascii="Arial Bold" w:hAnsi="Arial Bold"/>
          <w:b/>
          <w:bCs/>
          <w:i/>
          <w:iCs/>
        </w:rPr>
      </w:pPr>
    </w:p>
    <w:p w14:paraId="18834CC2" w14:textId="77777777" w:rsidR="00E75868" w:rsidRPr="00E75868" w:rsidRDefault="00E75868" w:rsidP="00105F70">
      <w:pPr>
        <w:autoSpaceDE w:val="0"/>
        <w:autoSpaceDN w:val="0"/>
        <w:adjustRightInd w:val="0"/>
        <w:spacing w:after="0" w:line="240" w:lineRule="auto"/>
        <w:rPr>
          <w:b/>
          <w:bCs/>
        </w:rPr>
      </w:pPr>
    </w:p>
    <w:p w14:paraId="00246B8C" w14:textId="77777777" w:rsidR="00E75868" w:rsidRPr="00E75868" w:rsidRDefault="00105F70" w:rsidP="00105F70">
      <w:pPr>
        <w:autoSpaceDE w:val="0"/>
        <w:autoSpaceDN w:val="0"/>
        <w:adjustRightInd w:val="0"/>
        <w:spacing w:after="0" w:line="240" w:lineRule="auto"/>
        <w:rPr>
          <w:b/>
          <w:bCs/>
        </w:rPr>
      </w:pPr>
      <w:r w:rsidRPr="00105F70">
        <w:rPr>
          <w:b/>
          <w:bCs/>
          <w:color w:val="000000"/>
        </w:rPr>
        <w:t>Learning Objectives:</w:t>
      </w:r>
    </w:p>
    <w:p w14:paraId="103E8EC3" w14:textId="77777777" w:rsidR="00E75868" w:rsidRPr="00E75868" w:rsidRDefault="00E75868" w:rsidP="00105F70">
      <w:pPr>
        <w:autoSpaceDE w:val="0"/>
        <w:autoSpaceDN w:val="0"/>
        <w:adjustRightInd w:val="0"/>
        <w:spacing w:after="0" w:line="240" w:lineRule="auto"/>
        <w:rPr>
          <w:b/>
          <w:bCs/>
        </w:rPr>
      </w:pPr>
    </w:p>
    <w:p w14:paraId="4AF78B75" w14:textId="77777777" w:rsidR="00E75868" w:rsidRPr="00E75868" w:rsidRDefault="00105F70" w:rsidP="00651BCF">
      <w:pPr>
        <w:autoSpaceDE w:val="0"/>
        <w:autoSpaceDN w:val="0"/>
        <w:adjustRightInd w:val="0"/>
        <w:spacing w:after="0" w:line="240" w:lineRule="auto"/>
        <w:ind w:firstLine="720"/>
      </w:pPr>
      <w:r w:rsidRPr="00105F70">
        <w:rPr>
          <w:color w:val="000000"/>
        </w:rPr>
        <w:t>• To explain the significance of the escrow instructions</w:t>
      </w:r>
    </w:p>
    <w:p w14:paraId="15ADEDB1" w14:textId="77777777" w:rsidR="00E75868" w:rsidRPr="00E75868" w:rsidRDefault="00E75868" w:rsidP="00651BCF">
      <w:pPr>
        <w:autoSpaceDE w:val="0"/>
        <w:autoSpaceDN w:val="0"/>
        <w:adjustRightInd w:val="0"/>
        <w:spacing w:after="0" w:line="240" w:lineRule="auto"/>
        <w:ind w:firstLine="720"/>
      </w:pPr>
    </w:p>
    <w:p w14:paraId="4C84515A" w14:textId="77777777" w:rsidR="00E75868" w:rsidRPr="00E75868" w:rsidRDefault="00105F70" w:rsidP="00651BCF">
      <w:pPr>
        <w:autoSpaceDE w:val="0"/>
        <w:autoSpaceDN w:val="0"/>
        <w:adjustRightInd w:val="0"/>
        <w:spacing w:after="0" w:line="240" w:lineRule="auto"/>
        <w:ind w:firstLine="720"/>
      </w:pPr>
      <w:r w:rsidRPr="00105F70">
        <w:rPr>
          <w:color w:val="000000"/>
        </w:rPr>
        <w:t>• To describe the relationship between the e</w:t>
      </w:r>
      <w:r w:rsidR="00FA29BF">
        <w:rPr>
          <w:color w:val="000000"/>
        </w:rPr>
        <w:t>scrow instructions and the purchase</w:t>
      </w:r>
    </w:p>
    <w:p w14:paraId="0B31D06D" w14:textId="77777777" w:rsidR="00E75868" w:rsidRPr="00E75868" w:rsidRDefault="008C4424" w:rsidP="00651BCF">
      <w:pPr>
        <w:autoSpaceDE w:val="0"/>
        <w:autoSpaceDN w:val="0"/>
        <w:adjustRightInd w:val="0"/>
        <w:spacing w:after="0" w:line="240" w:lineRule="auto"/>
        <w:ind w:left="720" w:firstLine="720"/>
      </w:pPr>
      <w:r>
        <w:rPr>
          <w:color w:val="000000"/>
        </w:rPr>
        <w:t>c</w:t>
      </w:r>
      <w:r w:rsidR="00105F70" w:rsidRPr="00105F70">
        <w:rPr>
          <w:color w:val="000000"/>
        </w:rPr>
        <w:t>ontract</w:t>
      </w:r>
    </w:p>
    <w:p w14:paraId="11159A33" w14:textId="77777777" w:rsidR="00E75868" w:rsidRPr="00E75868" w:rsidRDefault="00E75868" w:rsidP="00651BCF">
      <w:pPr>
        <w:autoSpaceDE w:val="0"/>
        <w:autoSpaceDN w:val="0"/>
        <w:adjustRightInd w:val="0"/>
        <w:spacing w:after="0" w:line="240" w:lineRule="auto"/>
        <w:ind w:left="720" w:firstLine="720"/>
      </w:pPr>
    </w:p>
    <w:p w14:paraId="04C95DA3" w14:textId="77777777" w:rsidR="00E75868" w:rsidRPr="00E75868" w:rsidRDefault="00105F70" w:rsidP="00651BCF">
      <w:pPr>
        <w:autoSpaceDE w:val="0"/>
        <w:autoSpaceDN w:val="0"/>
        <w:adjustRightInd w:val="0"/>
        <w:spacing w:after="0" w:line="240" w:lineRule="auto"/>
        <w:ind w:firstLine="720"/>
      </w:pPr>
      <w:r w:rsidRPr="00105F70">
        <w:rPr>
          <w:color w:val="000000"/>
        </w:rPr>
        <w:t>• To describe how proper drafting of the contract and escrow instructions can</w:t>
      </w:r>
    </w:p>
    <w:p w14:paraId="3C19F827" w14:textId="77777777" w:rsidR="00E75868" w:rsidRPr="00E75868" w:rsidRDefault="00105F70" w:rsidP="00651BCF">
      <w:pPr>
        <w:autoSpaceDE w:val="0"/>
        <w:autoSpaceDN w:val="0"/>
        <w:adjustRightInd w:val="0"/>
        <w:spacing w:after="0" w:line="240" w:lineRule="auto"/>
        <w:ind w:left="720" w:firstLine="720"/>
      </w:pPr>
      <w:r w:rsidRPr="00105F70">
        <w:rPr>
          <w:color w:val="000000"/>
        </w:rPr>
        <w:t>reduce risk for all the parties involved</w:t>
      </w:r>
    </w:p>
    <w:p w14:paraId="4B51C403" w14:textId="77777777" w:rsidR="00E75868" w:rsidRPr="00E75868" w:rsidRDefault="00E75868" w:rsidP="00105F70">
      <w:pPr>
        <w:autoSpaceDE w:val="0"/>
        <w:autoSpaceDN w:val="0"/>
        <w:adjustRightInd w:val="0"/>
        <w:spacing w:after="0" w:line="240" w:lineRule="auto"/>
      </w:pPr>
    </w:p>
    <w:p w14:paraId="0F9D6A4D" w14:textId="374E4F76" w:rsidR="00310007" w:rsidRPr="00B842AC" w:rsidRDefault="00196D33" w:rsidP="00310007">
      <w:pPr>
        <w:autoSpaceDE w:val="0"/>
        <w:autoSpaceDN w:val="0"/>
        <w:adjustRightInd w:val="0"/>
        <w:spacing w:after="0" w:line="240" w:lineRule="auto"/>
        <w:rPr>
          <w:b/>
          <w:bCs/>
          <w:u w:val="single"/>
        </w:rPr>
      </w:pPr>
      <w:r w:rsidRPr="00B842AC">
        <w:rPr>
          <w:b/>
          <w:bCs/>
          <w:u w:val="single"/>
        </w:rPr>
        <w:t xml:space="preserve">3-1: </w:t>
      </w:r>
      <w:r w:rsidR="00310007" w:rsidRPr="00B842AC">
        <w:rPr>
          <w:b/>
          <w:bCs/>
          <w:u w:val="single"/>
        </w:rPr>
        <w:t xml:space="preserve">What is escrow? </w:t>
      </w:r>
    </w:p>
    <w:p w14:paraId="1AD98ABF" w14:textId="5E5F46F8" w:rsidR="009B3070" w:rsidRDefault="009B3070" w:rsidP="00105F70">
      <w:pPr>
        <w:autoSpaceDE w:val="0"/>
        <w:autoSpaceDN w:val="0"/>
        <w:adjustRightInd w:val="0"/>
        <w:spacing w:after="0" w:line="240" w:lineRule="auto"/>
      </w:pPr>
    </w:p>
    <w:p w14:paraId="1172BFCD" w14:textId="0AF697FD" w:rsidR="00831641" w:rsidRDefault="00310007" w:rsidP="00105F70">
      <w:pPr>
        <w:autoSpaceDE w:val="0"/>
        <w:autoSpaceDN w:val="0"/>
        <w:adjustRightInd w:val="0"/>
        <w:spacing w:after="0" w:line="240" w:lineRule="auto"/>
      </w:pPr>
      <w:r>
        <w:t xml:space="preserve">An escrow is primarily a conveyancing device designed to carry out the terms of a binding contract of sale previously entered into by the </w:t>
      </w:r>
      <w:proofErr w:type="gramStart"/>
      <w:r>
        <w:t>parties  (</w:t>
      </w:r>
      <w:proofErr w:type="gramEnd"/>
      <w:r>
        <w:t xml:space="preserve">Higgins v </w:t>
      </w:r>
      <w:proofErr w:type="spellStart"/>
      <w:r>
        <w:t>Kittleson</w:t>
      </w:r>
      <w:proofErr w:type="spellEnd"/>
      <w:r>
        <w:t>, 1 Ariz. App. 244, 249, 401, 417 (1965)</w:t>
      </w:r>
    </w:p>
    <w:p w14:paraId="3131850D" w14:textId="77777777" w:rsidR="00310007" w:rsidRDefault="00310007" w:rsidP="00105F70">
      <w:pPr>
        <w:autoSpaceDE w:val="0"/>
        <w:autoSpaceDN w:val="0"/>
        <w:adjustRightInd w:val="0"/>
        <w:spacing w:after="0" w:line="240" w:lineRule="auto"/>
      </w:pPr>
    </w:p>
    <w:p w14:paraId="54884F75" w14:textId="357FC602" w:rsidR="00310007" w:rsidRPr="000218C9" w:rsidRDefault="000218C9" w:rsidP="00310007">
      <w:pPr>
        <w:autoSpaceDE w:val="0"/>
        <w:autoSpaceDN w:val="0"/>
        <w:adjustRightInd w:val="0"/>
        <w:spacing w:after="0" w:line="240" w:lineRule="auto"/>
        <w:rPr>
          <w:b/>
          <w:bCs/>
        </w:rPr>
      </w:pPr>
      <w:r>
        <w:rPr>
          <w:b/>
          <w:bCs/>
        </w:rPr>
        <w:t>What are escrow instructions</w:t>
      </w:r>
      <w:r w:rsidR="00310007">
        <w:rPr>
          <w:b/>
          <w:bCs/>
        </w:rPr>
        <w:t xml:space="preserve">? </w:t>
      </w:r>
    </w:p>
    <w:p w14:paraId="6B18E7C1" w14:textId="019820FC" w:rsidR="000218C9" w:rsidRDefault="000218C9" w:rsidP="00310007">
      <w:pPr>
        <w:autoSpaceDE w:val="0"/>
        <w:autoSpaceDN w:val="0"/>
        <w:adjustRightInd w:val="0"/>
        <w:spacing w:after="0" w:line="240" w:lineRule="auto"/>
      </w:pPr>
      <w:r>
        <w:t xml:space="preserve">Instructions designed to carry out the terms of a binding contract of sale previously entered into by the </w:t>
      </w:r>
      <w:proofErr w:type="gramStart"/>
      <w:r>
        <w:t>parties  (</w:t>
      </w:r>
      <w:proofErr w:type="gramEnd"/>
      <w:r>
        <w:t xml:space="preserve">Young v Bishop, 88, </w:t>
      </w:r>
      <w:proofErr w:type="spellStart"/>
      <w:r>
        <w:t>Ariz</w:t>
      </w:r>
      <w:proofErr w:type="spellEnd"/>
      <w:r>
        <w:t xml:space="preserve"> 140, 3353, P.2d 1107 (1960)</w:t>
      </w:r>
      <w:r w:rsidR="00310007">
        <w:t xml:space="preserve"> </w:t>
      </w:r>
    </w:p>
    <w:p w14:paraId="7210DBBA" w14:textId="77777777" w:rsidR="000218C9" w:rsidRDefault="000218C9" w:rsidP="00310007">
      <w:pPr>
        <w:autoSpaceDE w:val="0"/>
        <w:autoSpaceDN w:val="0"/>
        <w:adjustRightInd w:val="0"/>
        <w:spacing w:after="0" w:line="240" w:lineRule="auto"/>
        <w:rPr>
          <w:b/>
          <w:bCs/>
        </w:rPr>
      </w:pPr>
    </w:p>
    <w:p w14:paraId="5B9A1404" w14:textId="01DC0DFA" w:rsidR="00310007" w:rsidRDefault="00310007" w:rsidP="00310007">
      <w:pPr>
        <w:autoSpaceDE w:val="0"/>
        <w:autoSpaceDN w:val="0"/>
        <w:adjustRightInd w:val="0"/>
        <w:spacing w:after="0" w:line="240" w:lineRule="auto"/>
        <w:rPr>
          <w:b/>
          <w:bCs/>
        </w:rPr>
      </w:pPr>
      <w:r w:rsidRPr="0098239D">
        <w:rPr>
          <w:b/>
          <w:bCs/>
        </w:rPr>
        <w:t xml:space="preserve">Where </w:t>
      </w:r>
      <w:r>
        <w:rPr>
          <w:b/>
          <w:bCs/>
        </w:rPr>
        <w:t>do escrow instructions come from?</w:t>
      </w:r>
    </w:p>
    <w:p w14:paraId="486FE8D4" w14:textId="44362675" w:rsidR="00310007" w:rsidRDefault="00310007" w:rsidP="00310007">
      <w:pPr>
        <w:autoSpaceDE w:val="0"/>
        <w:autoSpaceDN w:val="0"/>
        <w:adjustRightInd w:val="0"/>
        <w:spacing w:after="0" w:line="240" w:lineRule="auto"/>
      </w:pPr>
      <w:r>
        <w:t xml:space="preserve">The purchase </w:t>
      </w:r>
      <w:proofErr w:type="gramStart"/>
      <w:r>
        <w:t>contract</w:t>
      </w:r>
      <w:proofErr w:type="gramEnd"/>
      <w:r>
        <w:t>.</w:t>
      </w:r>
    </w:p>
    <w:p w14:paraId="6C6E3836" w14:textId="5B6F4F86" w:rsidR="000218C9" w:rsidRDefault="000218C9" w:rsidP="00310007">
      <w:pPr>
        <w:autoSpaceDE w:val="0"/>
        <w:autoSpaceDN w:val="0"/>
        <w:adjustRightInd w:val="0"/>
        <w:spacing w:after="0" w:line="240" w:lineRule="auto"/>
      </w:pPr>
    </w:p>
    <w:p w14:paraId="584AB4B3" w14:textId="6C5805CA" w:rsidR="000218C9" w:rsidRPr="000218C9" w:rsidRDefault="000218C9" w:rsidP="00310007">
      <w:pPr>
        <w:autoSpaceDE w:val="0"/>
        <w:autoSpaceDN w:val="0"/>
        <w:adjustRightInd w:val="0"/>
        <w:spacing w:after="0" w:line="240" w:lineRule="auto"/>
        <w:rPr>
          <w:b/>
          <w:bCs/>
        </w:rPr>
      </w:pPr>
      <w:r w:rsidRPr="000218C9">
        <w:rPr>
          <w:b/>
          <w:bCs/>
        </w:rPr>
        <w:t>Can the escrow instructors be altered?</w:t>
      </w:r>
    </w:p>
    <w:p w14:paraId="07E31670" w14:textId="170C077B" w:rsidR="000218C9" w:rsidRPr="0098239D" w:rsidRDefault="000218C9" w:rsidP="00310007">
      <w:pPr>
        <w:autoSpaceDE w:val="0"/>
        <w:autoSpaceDN w:val="0"/>
        <w:adjustRightInd w:val="0"/>
        <w:spacing w:after="0" w:line="240" w:lineRule="auto"/>
        <w:rPr>
          <w:b/>
          <w:bCs/>
        </w:rPr>
      </w:pPr>
      <w:r>
        <w:t>Only if the parties specifically and clearly state such alteration or modification in writing with specific reference to the fact it changes the original contract (Allan v Martin, 117 Ariz. 591, 574 P.2d 457 (1978)</w:t>
      </w:r>
    </w:p>
    <w:p w14:paraId="40FEC2AE" w14:textId="77777777" w:rsidR="00310007" w:rsidRDefault="00310007" w:rsidP="00310007">
      <w:pPr>
        <w:autoSpaceDE w:val="0"/>
        <w:autoSpaceDN w:val="0"/>
        <w:adjustRightInd w:val="0"/>
        <w:spacing w:after="0" w:line="240" w:lineRule="auto"/>
      </w:pPr>
    </w:p>
    <w:p w14:paraId="0CA29A29" w14:textId="77777777" w:rsidR="00C575DE" w:rsidRDefault="00C575DE" w:rsidP="00831641">
      <w:pPr>
        <w:autoSpaceDE w:val="0"/>
        <w:autoSpaceDN w:val="0"/>
        <w:adjustRightInd w:val="0"/>
        <w:spacing w:after="0" w:line="240" w:lineRule="auto"/>
        <w:rPr>
          <w:b/>
          <w:bCs/>
          <w:i/>
          <w:iCs/>
          <w:color w:val="000000"/>
        </w:rPr>
      </w:pPr>
    </w:p>
    <w:p w14:paraId="6155FE1A" w14:textId="292507A2" w:rsidR="00831641" w:rsidRDefault="00831641" w:rsidP="00831641">
      <w:pPr>
        <w:autoSpaceDE w:val="0"/>
        <w:autoSpaceDN w:val="0"/>
        <w:adjustRightInd w:val="0"/>
        <w:spacing w:after="0" w:line="240" w:lineRule="auto"/>
        <w:rPr>
          <w:b/>
          <w:bCs/>
          <w:i/>
          <w:iCs/>
          <w:color w:val="000000"/>
        </w:rPr>
      </w:pPr>
      <w:r w:rsidRPr="00105F70">
        <w:rPr>
          <w:b/>
          <w:bCs/>
          <w:i/>
          <w:iCs/>
          <w:color w:val="000000"/>
        </w:rPr>
        <w:t xml:space="preserve">What risks are associated </w:t>
      </w:r>
      <w:r>
        <w:rPr>
          <w:b/>
          <w:bCs/>
          <w:i/>
          <w:iCs/>
          <w:color w:val="000000"/>
        </w:rPr>
        <w:t>unclear escrow instructions or unclear contract language?</w:t>
      </w:r>
    </w:p>
    <w:p w14:paraId="0FFB0882" w14:textId="2C820A7E" w:rsidR="00831641" w:rsidRDefault="00831641" w:rsidP="00831641">
      <w:pPr>
        <w:autoSpaceDE w:val="0"/>
        <w:autoSpaceDN w:val="0"/>
        <w:adjustRightInd w:val="0"/>
        <w:spacing w:after="0" w:line="240" w:lineRule="auto"/>
        <w:rPr>
          <w:b/>
          <w:bCs/>
          <w:i/>
          <w:iCs/>
          <w:color w:val="000000"/>
        </w:rPr>
      </w:pPr>
    </w:p>
    <w:p w14:paraId="13D93E25" w14:textId="1031D807" w:rsidR="00831641" w:rsidRDefault="00831641" w:rsidP="00831641">
      <w:pPr>
        <w:autoSpaceDE w:val="0"/>
        <w:autoSpaceDN w:val="0"/>
        <w:adjustRightInd w:val="0"/>
        <w:spacing w:after="0" w:line="240" w:lineRule="auto"/>
        <w:rPr>
          <w:b/>
          <w:bCs/>
          <w:i/>
          <w:iCs/>
          <w:color w:val="000000"/>
        </w:rPr>
      </w:pPr>
    </w:p>
    <w:p w14:paraId="63393C10" w14:textId="77777777" w:rsidR="00831641" w:rsidRDefault="00831641" w:rsidP="00831641">
      <w:pPr>
        <w:autoSpaceDE w:val="0"/>
        <w:autoSpaceDN w:val="0"/>
        <w:adjustRightInd w:val="0"/>
        <w:spacing w:after="0" w:line="240" w:lineRule="auto"/>
      </w:pPr>
    </w:p>
    <w:p w14:paraId="08328BDD" w14:textId="67F379FD" w:rsidR="00764256" w:rsidRPr="00B842AC" w:rsidRDefault="00196D33" w:rsidP="00831641">
      <w:pPr>
        <w:autoSpaceDE w:val="0"/>
        <w:autoSpaceDN w:val="0"/>
        <w:adjustRightInd w:val="0"/>
        <w:spacing w:after="0" w:line="240" w:lineRule="auto"/>
        <w:rPr>
          <w:b/>
          <w:bCs/>
          <w:u w:val="single"/>
        </w:rPr>
      </w:pPr>
      <w:r w:rsidRPr="00B842AC">
        <w:rPr>
          <w:b/>
          <w:bCs/>
          <w:u w:val="single"/>
        </w:rPr>
        <w:t xml:space="preserve">3-2: </w:t>
      </w:r>
      <w:r w:rsidR="00650D9B" w:rsidRPr="00B842AC">
        <w:rPr>
          <w:b/>
          <w:bCs/>
          <w:u w:val="single"/>
        </w:rPr>
        <w:t>Escrow Issues in Today’s Market</w:t>
      </w:r>
    </w:p>
    <w:p w14:paraId="22539442" w14:textId="77777777" w:rsidR="00831641" w:rsidRDefault="00831641" w:rsidP="00105F70">
      <w:pPr>
        <w:autoSpaceDE w:val="0"/>
        <w:autoSpaceDN w:val="0"/>
        <w:adjustRightInd w:val="0"/>
        <w:spacing w:after="0" w:line="240" w:lineRule="auto"/>
      </w:pPr>
    </w:p>
    <w:p w14:paraId="2D332826" w14:textId="12E0C4C5" w:rsidR="00831641" w:rsidRDefault="00831641" w:rsidP="00831641">
      <w:pPr>
        <w:pStyle w:val="ListParagraph"/>
        <w:numPr>
          <w:ilvl w:val="0"/>
          <w:numId w:val="30"/>
        </w:numPr>
        <w:autoSpaceDE w:val="0"/>
        <w:autoSpaceDN w:val="0"/>
        <w:adjustRightInd w:val="0"/>
        <w:spacing w:after="0" w:line="240" w:lineRule="auto"/>
        <w:ind w:left="360"/>
      </w:pPr>
      <w:r>
        <w:t>Parties to the Contract</w:t>
      </w:r>
    </w:p>
    <w:p w14:paraId="32C87456" w14:textId="154B55B0" w:rsidR="00831641" w:rsidRDefault="00831641" w:rsidP="00831641">
      <w:pPr>
        <w:pStyle w:val="ListParagraph"/>
        <w:autoSpaceDE w:val="0"/>
        <w:autoSpaceDN w:val="0"/>
        <w:adjustRightInd w:val="0"/>
        <w:spacing w:after="0" w:line="240" w:lineRule="auto"/>
      </w:pPr>
      <w:r>
        <w:t>Adding parties</w:t>
      </w:r>
    </w:p>
    <w:p w14:paraId="0622F8FD" w14:textId="4FB55C0D" w:rsidR="00831641" w:rsidRDefault="00831641" w:rsidP="00831641">
      <w:pPr>
        <w:pStyle w:val="ListParagraph"/>
        <w:autoSpaceDE w:val="0"/>
        <w:autoSpaceDN w:val="0"/>
        <w:adjustRightInd w:val="0"/>
        <w:spacing w:after="0" w:line="240" w:lineRule="auto"/>
      </w:pPr>
      <w:r>
        <w:t>Common names/judgements</w:t>
      </w:r>
    </w:p>
    <w:p w14:paraId="3EDCAC57" w14:textId="3C9EADAD" w:rsidR="0098239D" w:rsidRPr="000218C9" w:rsidRDefault="0098239D" w:rsidP="0098239D">
      <w:pPr>
        <w:pStyle w:val="ListParagraph"/>
        <w:autoSpaceDE w:val="0"/>
        <w:autoSpaceDN w:val="0"/>
        <w:adjustRightInd w:val="0"/>
        <w:spacing w:after="0" w:line="240" w:lineRule="auto"/>
        <w:rPr>
          <w:vanish/>
          <w:color w:val="FF0000"/>
        </w:rPr>
      </w:pPr>
      <w:r>
        <w:t xml:space="preserve">Make sure contract information for buyer and seller is complete  </w:t>
      </w:r>
      <w:r w:rsidRPr="000218C9">
        <w:rPr>
          <w:vanish/>
          <w:color w:val="FF0000"/>
        </w:rPr>
        <w:t>(email, phone and marital status for each principal)</w:t>
      </w:r>
    </w:p>
    <w:p w14:paraId="0C43255A" w14:textId="5500D53C" w:rsidR="0098239D" w:rsidRDefault="0098239D" w:rsidP="0098239D">
      <w:pPr>
        <w:pStyle w:val="ListParagraph"/>
        <w:autoSpaceDE w:val="0"/>
        <w:autoSpaceDN w:val="0"/>
        <w:adjustRightInd w:val="0"/>
        <w:spacing w:after="0" w:line="240" w:lineRule="auto"/>
      </w:pPr>
      <w:r>
        <w:lastRenderedPageBreak/>
        <w:t xml:space="preserve">Alert your client </w:t>
      </w:r>
      <w:r w:rsidR="00C575DE">
        <w:t>(</w:t>
      </w:r>
      <w:r>
        <w:t xml:space="preserve">buyer and seller) opening letter – make client aware they are getting these </w:t>
      </w:r>
      <w:r w:rsidRPr="0047194C">
        <w:rPr>
          <w:vanish/>
          <w:color w:val="FF0000"/>
        </w:rPr>
        <w:t xml:space="preserve">(should be </w:t>
      </w:r>
      <w:r w:rsidR="0047194C" w:rsidRPr="0047194C">
        <w:rPr>
          <w:vanish/>
          <w:color w:val="FF0000"/>
        </w:rPr>
        <w:t>encrypted</w:t>
      </w:r>
      <w:r w:rsidRPr="0047194C">
        <w:rPr>
          <w:vanish/>
          <w:color w:val="FF0000"/>
        </w:rPr>
        <w:t xml:space="preserve"> communication – will contain confidential information) – agent license information must be complete</w:t>
      </w:r>
    </w:p>
    <w:p w14:paraId="2E79A888" w14:textId="77777777" w:rsidR="0098239D" w:rsidRDefault="0098239D" w:rsidP="0098239D">
      <w:pPr>
        <w:pStyle w:val="ListParagraph"/>
        <w:autoSpaceDE w:val="0"/>
        <w:autoSpaceDN w:val="0"/>
        <w:adjustRightInd w:val="0"/>
        <w:spacing w:after="0" w:line="240" w:lineRule="auto"/>
      </w:pPr>
    </w:p>
    <w:p w14:paraId="7B99303E" w14:textId="77777777" w:rsidR="0098239D" w:rsidRDefault="0098239D" w:rsidP="00831641">
      <w:pPr>
        <w:pStyle w:val="ListParagraph"/>
        <w:autoSpaceDE w:val="0"/>
        <w:autoSpaceDN w:val="0"/>
        <w:adjustRightInd w:val="0"/>
        <w:spacing w:after="0" w:line="240" w:lineRule="auto"/>
      </w:pPr>
    </w:p>
    <w:p w14:paraId="5D57D908" w14:textId="77777777" w:rsidR="00831641" w:rsidRDefault="00831641" w:rsidP="00831641">
      <w:pPr>
        <w:pStyle w:val="ListParagraph"/>
        <w:numPr>
          <w:ilvl w:val="0"/>
          <w:numId w:val="30"/>
        </w:numPr>
        <w:autoSpaceDE w:val="0"/>
        <w:autoSpaceDN w:val="0"/>
        <w:adjustRightInd w:val="0"/>
        <w:spacing w:after="0" w:line="240" w:lineRule="auto"/>
        <w:ind w:left="360"/>
      </w:pPr>
      <w:r>
        <w:t>Timelines/Date</w:t>
      </w:r>
    </w:p>
    <w:p w14:paraId="0E2E018E" w14:textId="77777777" w:rsidR="00831641" w:rsidRDefault="00831641" w:rsidP="00831641">
      <w:pPr>
        <w:pStyle w:val="ListParagraph"/>
        <w:autoSpaceDE w:val="0"/>
        <w:autoSpaceDN w:val="0"/>
        <w:adjustRightInd w:val="0"/>
        <w:spacing w:after="0" w:line="240" w:lineRule="auto"/>
      </w:pPr>
      <w:r>
        <w:t>On or Before</w:t>
      </w:r>
    </w:p>
    <w:p w14:paraId="15FE6720" w14:textId="67DD0240" w:rsidR="00831641" w:rsidRDefault="00831641" w:rsidP="00831641">
      <w:pPr>
        <w:pStyle w:val="ListParagraph"/>
        <w:autoSpaceDE w:val="0"/>
        <w:autoSpaceDN w:val="0"/>
        <w:adjustRightInd w:val="0"/>
        <w:spacing w:after="0" w:line="240" w:lineRule="auto"/>
      </w:pPr>
      <w:r>
        <w:t>Date changes</w:t>
      </w:r>
    </w:p>
    <w:p w14:paraId="7DA19024" w14:textId="1C013D6F" w:rsidR="0098239D" w:rsidRDefault="0098239D" w:rsidP="0098239D">
      <w:pPr>
        <w:pStyle w:val="ListParagraph"/>
        <w:autoSpaceDE w:val="0"/>
        <w:autoSpaceDN w:val="0"/>
        <w:adjustRightInd w:val="0"/>
        <w:spacing w:after="0" w:line="240" w:lineRule="auto"/>
      </w:pPr>
      <w:r>
        <w:t>Expected commissions to escrow at least 3 days prior to closing</w:t>
      </w:r>
    </w:p>
    <w:p w14:paraId="3A23C0F8" w14:textId="77777777" w:rsidR="0098239D" w:rsidRDefault="0098239D" w:rsidP="0098239D">
      <w:pPr>
        <w:pStyle w:val="ListParagraph"/>
        <w:autoSpaceDE w:val="0"/>
        <w:autoSpaceDN w:val="0"/>
        <w:adjustRightInd w:val="0"/>
        <w:spacing w:after="0" w:line="240" w:lineRule="auto"/>
      </w:pPr>
      <w:r>
        <w:t xml:space="preserve">Same day sign, fund and record </w:t>
      </w:r>
      <w:r w:rsidRPr="00C575DE">
        <w:rPr>
          <w:vanish/>
          <w:color w:val="FF0000"/>
        </w:rPr>
        <w:t>should be avoided at all cost</w:t>
      </w:r>
    </w:p>
    <w:p w14:paraId="24AC3608" w14:textId="77777777" w:rsidR="0098239D" w:rsidRDefault="0098239D" w:rsidP="00831641">
      <w:pPr>
        <w:pStyle w:val="ListParagraph"/>
        <w:autoSpaceDE w:val="0"/>
        <w:autoSpaceDN w:val="0"/>
        <w:adjustRightInd w:val="0"/>
        <w:spacing w:after="0" w:line="240" w:lineRule="auto"/>
      </w:pPr>
    </w:p>
    <w:p w14:paraId="3F130596" w14:textId="764E5A2D" w:rsidR="00831641" w:rsidRDefault="00831641" w:rsidP="00831641">
      <w:pPr>
        <w:pStyle w:val="ListParagraph"/>
        <w:autoSpaceDE w:val="0"/>
        <w:autoSpaceDN w:val="0"/>
        <w:adjustRightInd w:val="0"/>
        <w:spacing w:after="0" w:line="240" w:lineRule="auto"/>
        <w:ind w:left="0"/>
      </w:pPr>
    </w:p>
    <w:p w14:paraId="40E329B2" w14:textId="04DD4225" w:rsidR="00831641" w:rsidRDefault="00831641" w:rsidP="00831641">
      <w:pPr>
        <w:pStyle w:val="ListParagraph"/>
        <w:numPr>
          <w:ilvl w:val="0"/>
          <w:numId w:val="30"/>
        </w:numPr>
        <w:autoSpaceDE w:val="0"/>
        <w:autoSpaceDN w:val="0"/>
        <w:adjustRightInd w:val="0"/>
        <w:spacing w:after="0" w:line="240" w:lineRule="auto"/>
        <w:ind w:left="360"/>
      </w:pPr>
      <w:r>
        <w:t>What you wrote vs. what you meant</w:t>
      </w:r>
    </w:p>
    <w:p w14:paraId="09B7F036" w14:textId="50C2657F" w:rsidR="00831641" w:rsidRDefault="000218C9" w:rsidP="00831641">
      <w:pPr>
        <w:autoSpaceDE w:val="0"/>
        <w:autoSpaceDN w:val="0"/>
        <w:adjustRightInd w:val="0"/>
        <w:spacing w:after="0" w:line="240" w:lineRule="auto"/>
        <w:ind w:left="630"/>
      </w:pPr>
      <w:r>
        <w:t>Ambiguity</w:t>
      </w:r>
    </w:p>
    <w:p w14:paraId="5B7F3DE2" w14:textId="2DC42C0D" w:rsidR="00831641" w:rsidRDefault="00831641" w:rsidP="00831641">
      <w:pPr>
        <w:autoSpaceDE w:val="0"/>
        <w:autoSpaceDN w:val="0"/>
        <w:adjustRightInd w:val="0"/>
        <w:spacing w:after="0" w:line="240" w:lineRule="auto"/>
        <w:ind w:left="630"/>
      </w:pPr>
      <w:r>
        <w:t>Handwritten language vs. contract boilerplate</w:t>
      </w:r>
    </w:p>
    <w:p w14:paraId="59DAB873" w14:textId="2FFD32AB" w:rsidR="00831641" w:rsidRDefault="00831641" w:rsidP="00105F70">
      <w:pPr>
        <w:autoSpaceDE w:val="0"/>
        <w:autoSpaceDN w:val="0"/>
        <w:adjustRightInd w:val="0"/>
        <w:spacing w:after="0" w:line="240" w:lineRule="auto"/>
      </w:pPr>
    </w:p>
    <w:p w14:paraId="1F8D9008" w14:textId="6DC3C7A8" w:rsidR="00831641" w:rsidRDefault="0098239D" w:rsidP="00105F70">
      <w:pPr>
        <w:autoSpaceDE w:val="0"/>
        <w:autoSpaceDN w:val="0"/>
        <w:adjustRightInd w:val="0"/>
        <w:spacing w:after="0" w:line="240" w:lineRule="auto"/>
      </w:pPr>
      <w:r>
        <w:t>Changes/</w:t>
      </w:r>
      <w:r w:rsidR="00831641">
        <w:t>Addendums</w:t>
      </w:r>
    </w:p>
    <w:p w14:paraId="3EB26983" w14:textId="069F65E8" w:rsidR="00831641" w:rsidRDefault="0098239D" w:rsidP="0098239D">
      <w:pPr>
        <w:autoSpaceDE w:val="0"/>
        <w:autoSpaceDN w:val="0"/>
        <w:adjustRightInd w:val="0"/>
        <w:spacing w:after="0" w:line="240" w:lineRule="auto"/>
        <w:ind w:left="540"/>
      </w:pPr>
      <w:r>
        <w:t>Using BINSR to renegotiate the contract</w:t>
      </w:r>
    </w:p>
    <w:p w14:paraId="2C15368C" w14:textId="2EEF5DC6" w:rsidR="0098239D" w:rsidRDefault="0098239D" w:rsidP="0098239D">
      <w:pPr>
        <w:autoSpaceDE w:val="0"/>
        <w:autoSpaceDN w:val="0"/>
        <w:adjustRightInd w:val="0"/>
        <w:spacing w:after="0" w:line="240" w:lineRule="auto"/>
        <w:ind w:left="540"/>
      </w:pPr>
      <w:r>
        <w:t xml:space="preserve">Delivering all addendums to escrow/title </w:t>
      </w:r>
    </w:p>
    <w:p w14:paraId="6FE3FBFC" w14:textId="1846E617" w:rsidR="0098239D" w:rsidRPr="0098239D" w:rsidRDefault="0098239D" w:rsidP="0098239D">
      <w:pPr>
        <w:pStyle w:val="ListParagraph"/>
        <w:autoSpaceDE w:val="0"/>
        <w:autoSpaceDN w:val="0"/>
        <w:adjustRightInd w:val="0"/>
        <w:spacing w:after="0" w:line="240" w:lineRule="auto"/>
        <w:rPr>
          <w:vanish/>
          <w:color w:val="FF0000"/>
        </w:rPr>
      </w:pPr>
      <w:r w:rsidRPr="0098239D">
        <w:rPr>
          <w:vanish/>
          <w:color w:val="FF0000"/>
        </w:rPr>
        <w:tab/>
        <w:t>HOA addendum – make sure completely filled out</w:t>
      </w:r>
    </w:p>
    <w:p w14:paraId="5499071F" w14:textId="587FE500" w:rsidR="0098239D" w:rsidRDefault="0098239D" w:rsidP="0098239D">
      <w:pPr>
        <w:pStyle w:val="ListParagraph"/>
        <w:autoSpaceDE w:val="0"/>
        <w:autoSpaceDN w:val="0"/>
        <w:adjustRightInd w:val="0"/>
        <w:spacing w:after="0" w:line="240" w:lineRule="auto"/>
        <w:ind w:left="540"/>
      </w:pPr>
      <w:r>
        <w:t xml:space="preserve">Lender </w:t>
      </w:r>
      <w:r w:rsidR="00C575DE">
        <w:t>approval – changes and dollar amounts</w:t>
      </w:r>
    </w:p>
    <w:p w14:paraId="53603C79" w14:textId="004FF7B4" w:rsidR="00650D9B" w:rsidRDefault="00650D9B" w:rsidP="0098239D">
      <w:pPr>
        <w:pStyle w:val="ListParagraph"/>
        <w:autoSpaceDE w:val="0"/>
        <w:autoSpaceDN w:val="0"/>
        <w:adjustRightInd w:val="0"/>
        <w:spacing w:after="0" w:line="240" w:lineRule="auto"/>
        <w:ind w:left="540"/>
      </w:pPr>
      <w:r>
        <w:t>If and then – close any circles</w:t>
      </w:r>
    </w:p>
    <w:p w14:paraId="6ECA8FF4" w14:textId="77777777" w:rsidR="000218C9" w:rsidRDefault="000218C9" w:rsidP="000218C9">
      <w:pPr>
        <w:pStyle w:val="ListParagraph"/>
        <w:autoSpaceDE w:val="0"/>
        <w:autoSpaceDN w:val="0"/>
        <w:adjustRightInd w:val="0"/>
        <w:spacing w:after="0" w:line="240" w:lineRule="auto"/>
        <w:ind w:left="90"/>
      </w:pPr>
    </w:p>
    <w:p w14:paraId="0D84138F" w14:textId="5CE21D57" w:rsidR="00650D9B" w:rsidRPr="000218C9" w:rsidRDefault="000218C9" w:rsidP="000218C9">
      <w:pPr>
        <w:pStyle w:val="ListParagraph"/>
        <w:autoSpaceDE w:val="0"/>
        <w:autoSpaceDN w:val="0"/>
        <w:adjustRightInd w:val="0"/>
        <w:spacing w:after="0" w:line="240" w:lineRule="auto"/>
        <w:ind w:left="90"/>
        <w:rPr>
          <w:vanish/>
          <w:color w:val="FF0000"/>
        </w:rPr>
      </w:pPr>
      <w:r w:rsidRPr="000218C9">
        <w:rPr>
          <w:vanish/>
          <w:color w:val="FF0000"/>
        </w:rPr>
        <w:t xml:space="preserve">Discuss </w:t>
      </w:r>
      <w:r w:rsidR="00650D9B" w:rsidRPr="000218C9">
        <w:rPr>
          <w:vanish/>
          <w:color w:val="FF0000"/>
        </w:rPr>
        <w:t>Non refundable earnest money – talk about earnest money and release to seller and why that may be a bad idea</w:t>
      </w:r>
    </w:p>
    <w:p w14:paraId="35926762" w14:textId="7ED5F200" w:rsidR="00650D9B" w:rsidRDefault="00650D9B" w:rsidP="00650D9B">
      <w:pPr>
        <w:pStyle w:val="ListParagraph"/>
        <w:autoSpaceDE w:val="0"/>
        <w:autoSpaceDN w:val="0"/>
        <w:adjustRightInd w:val="0"/>
        <w:spacing w:after="0" w:line="240" w:lineRule="auto"/>
      </w:pPr>
    </w:p>
    <w:p w14:paraId="36E6A075" w14:textId="77777777" w:rsidR="00650D9B" w:rsidRDefault="00650D9B" w:rsidP="00650D9B">
      <w:pPr>
        <w:autoSpaceDE w:val="0"/>
        <w:autoSpaceDN w:val="0"/>
        <w:adjustRightInd w:val="0"/>
        <w:spacing w:after="0" w:line="240" w:lineRule="auto"/>
      </w:pPr>
    </w:p>
    <w:p w14:paraId="7786A0B7" w14:textId="02D08CD6" w:rsidR="00650D9B" w:rsidRDefault="00650D9B" w:rsidP="00105F70">
      <w:pPr>
        <w:autoSpaceDE w:val="0"/>
        <w:autoSpaceDN w:val="0"/>
        <w:adjustRightInd w:val="0"/>
        <w:spacing w:after="0" w:line="240" w:lineRule="auto"/>
      </w:pPr>
    </w:p>
    <w:p w14:paraId="15B7A711" w14:textId="393C2C7D" w:rsidR="000218C9" w:rsidRDefault="000218C9">
      <w:r>
        <w:br w:type="page"/>
      </w:r>
    </w:p>
    <w:p w14:paraId="54838B8E" w14:textId="71960300" w:rsidR="00650D9B" w:rsidRPr="000218C9" w:rsidRDefault="000218C9" w:rsidP="000218C9">
      <w:pPr>
        <w:autoSpaceDE w:val="0"/>
        <w:autoSpaceDN w:val="0"/>
        <w:adjustRightInd w:val="0"/>
        <w:spacing w:after="0" w:line="240" w:lineRule="auto"/>
        <w:jc w:val="center"/>
        <w:rPr>
          <w:b/>
          <w:bCs/>
          <w:sz w:val="32"/>
          <w:szCs w:val="32"/>
        </w:rPr>
      </w:pPr>
      <w:r w:rsidRPr="000218C9">
        <w:rPr>
          <w:b/>
          <w:bCs/>
          <w:sz w:val="32"/>
          <w:szCs w:val="32"/>
        </w:rPr>
        <w:lastRenderedPageBreak/>
        <w:t>Escrow Case References:</w:t>
      </w:r>
    </w:p>
    <w:p w14:paraId="22FE0AD7" w14:textId="77777777" w:rsidR="000218C9" w:rsidRPr="000218C9" w:rsidRDefault="000218C9" w:rsidP="000218C9">
      <w:pPr>
        <w:autoSpaceDE w:val="0"/>
        <w:autoSpaceDN w:val="0"/>
        <w:adjustRightInd w:val="0"/>
        <w:spacing w:after="0" w:line="240" w:lineRule="auto"/>
        <w:jc w:val="center"/>
        <w:rPr>
          <w:sz w:val="32"/>
          <w:szCs w:val="32"/>
        </w:rPr>
      </w:pPr>
    </w:p>
    <w:p w14:paraId="195EA964" w14:textId="77777777" w:rsidR="000218C9" w:rsidRPr="00E75868" w:rsidRDefault="000218C9" w:rsidP="000218C9">
      <w:pPr>
        <w:autoSpaceDE w:val="0"/>
        <w:autoSpaceDN w:val="0"/>
        <w:adjustRightInd w:val="0"/>
        <w:spacing w:after="0" w:line="240" w:lineRule="auto"/>
        <w:rPr>
          <w:b/>
          <w:bCs/>
          <w:sz w:val="28"/>
          <w:szCs w:val="28"/>
        </w:rPr>
      </w:pPr>
      <w:r w:rsidRPr="008C4424">
        <w:rPr>
          <w:b/>
          <w:bCs/>
          <w:i/>
          <w:iCs/>
          <w:color w:val="000000"/>
          <w:sz w:val="28"/>
          <w:szCs w:val="28"/>
        </w:rPr>
        <w:t xml:space="preserve">Higgins v. </w:t>
      </w:r>
      <w:proofErr w:type="spellStart"/>
      <w:r w:rsidRPr="008C4424">
        <w:rPr>
          <w:b/>
          <w:bCs/>
          <w:i/>
          <w:iCs/>
          <w:color w:val="000000"/>
          <w:sz w:val="28"/>
          <w:szCs w:val="28"/>
        </w:rPr>
        <w:t>Kittleson</w:t>
      </w:r>
      <w:proofErr w:type="spellEnd"/>
      <w:r w:rsidRPr="008C4424">
        <w:rPr>
          <w:b/>
          <w:bCs/>
          <w:color w:val="000000"/>
          <w:sz w:val="28"/>
          <w:szCs w:val="28"/>
        </w:rPr>
        <w:t>, 1 Ariz. App. 244, 401 P.2d 412 (1965)</w:t>
      </w:r>
    </w:p>
    <w:p w14:paraId="5F952AE8" w14:textId="77777777" w:rsidR="000218C9" w:rsidRPr="00E75868" w:rsidRDefault="000218C9" w:rsidP="000218C9">
      <w:pPr>
        <w:autoSpaceDE w:val="0"/>
        <w:autoSpaceDN w:val="0"/>
        <w:adjustRightInd w:val="0"/>
        <w:spacing w:after="0" w:line="240" w:lineRule="auto"/>
        <w:rPr>
          <w:b/>
          <w:bCs/>
          <w:strike/>
        </w:rPr>
      </w:pPr>
    </w:p>
    <w:p w14:paraId="789BEE5B" w14:textId="77777777" w:rsidR="000218C9" w:rsidRPr="00E75868" w:rsidRDefault="000218C9" w:rsidP="000218C9">
      <w:pPr>
        <w:autoSpaceDE w:val="0"/>
        <w:autoSpaceDN w:val="0"/>
        <w:adjustRightInd w:val="0"/>
        <w:spacing w:after="0" w:line="240" w:lineRule="auto"/>
        <w:rPr>
          <w:b/>
          <w:bCs/>
        </w:rPr>
      </w:pPr>
      <w:r w:rsidRPr="00105F70">
        <w:rPr>
          <w:b/>
          <w:bCs/>
          <w:color w:val="000000"/>
        </w:rPr>
        <w:t>Case Facts:</w:t>
      </w:r>
    </w:p>
    <w:p w14:paraId="1113FE5D" w14:textId="77777777" w:rsidR="000218C9" w:rsidRPr="00E75868" w:rsidRDefault="000218C9" w:rsidP="000218C9">
      <w:pPr>
        <w:autoSpaceDE w:val="0"/>
        <w:autoSpaceDN w:val="0"/>
        <w:adjustRightInd w:val="0"/>
        <w:spacing w:after="0" w:line="240" w:lineRule="auto"/>
        <w:rPr>
          <w:b/>
          <w:bCs/>
        </w:rPr>
      </w:pPr>
    </w:p>
    <w:p w14:paraId="4711FF71" w14:textId="77777777" w:rsidR="000218C9" w:rsidRPr="00E75868" w:rsidRDefault="000218C9" w:rsidP="000218C9">
      <w:pPr>
        <w:autoSpaceDE w:val="0"/>
        <w:autoSpaceDN w:val="0"/>
        <w:adjustRightInd w:val="0"/>
        <w:spacing w:after="0" w:line="240" w:lineRule="auto"/>
        <w:ind w:left="720"/>
      </w:pPr>
      <w:r w:rsidRPr="00105F70">
        <w:rPr>
          <w:color w:val="000000"/>
        </w:rPr>
        <w:t xml:space="preserve">• Higgins owned a ranch (in Montana) and </w:t>
      </w:r>
      <w:proofErr w:type="spellStart"/>
      <w:r w:rsidRPr="00105F70">
        <w:rPr>
          <w:color w:val="000000"/>
        </w:rPr>
        <w:t>Kittleson</w:t>
      </w:r>
      <w:proofErr w:type="spellEnd"/>
      <w:r w:rsidRPr="00105F70">
        <w:rPr>
          <w:color w:val="000000"/>
        </w:rPr>
        <w:t xml:space="preserve"> owned a motel (in Phoenix).</w:t>
      </w:r>
    </w:p>
    <w:p w14:paraId="18815ABC" w14:textId="77777777" w:rsidR="000218C9" w:rsidRPr="00E75868" w:rsidRDefault="000218C9" w:rsidP="000218C9">
      <w:pPr>
        <w:autoSpaceDE w:val="0"/>
        <w:autoSpaceDN w:val="0"/>
        <w:adjustRightInd w:val="0"/>
        <w:spacing w:after="0" w:line="240" w:lineRule="auto"/>
        <w:ind w:left="720"/>
      </w:pPr>
      <w:r w:rsidRPr="00105F70">
        <w:rPr>
          <w:color w:val="000000"/>
        </w:rPr>
        <w:t xml:space="preserve">• The parties entered into an agreement to exchange the properties, with the </w:t>
      </w:r>
    </w:p>
    <w:p w14:paraId="3582991E" w14:textId="77777777" w:rsidR="000218C9" w:rsidRPr="00E75868" w:rsidRDefault="000218C9" w:rsidP="000218C9">
      <w:pPr>
        <w:autoSpaceDE w:val="0"/>
        <w:autoSpaceDN w:val="0"/>
        <w:adjustRightInd w:val="0"/>
        <w:spacing w:after="0" w:line="240" w:lineRule="auto"/>
        <w:ind w:left="900"/>
      </w:pPr>
      <w:r>
        <w:rPr>
          <w:color w:val="000000"/>
        </w:rPr>
        <w:t>r</w:t>
      </w:r>
      <w:r w:rsidRPr="00105F70">
        <w:rPr>
          <w:color w:val="000000"/>
        </w:rPr>
        <w:t>anch</w:t>
      </w:r>
      <w:r>
        <w:rPr>
          <w:color w:val="000000"/>
        </w:rPr>
        <w:t xml:space="preserve"> </w:t>
      </w:r>
      <w:r w:rsidRPr="00105F70">
        <w:rPr>
          <w:color w:val="000000"/>
        </w:rPr>
        <w:t xml:space="preserve">valued at $50,000 and the motel at $90,000. </w:t>
      </w:r>
      <w:proofErr w:type="spellStart"/>
      <w:r w:rsidRPr="00105F70">
        <w:rPr>
          <w:color w:val="000000"/>
        </w:rPr>
        <w:t>Kittleson</w:t>
      </w:r>
      <w:proofErr w:type="spellEnd"/>
      <w:r w:rsidRPr="00105F70">
        <w:rPr>
          <w:color w:val="000000"/>
        </w:rPr>
        <w:t xml:space="preserve"> was to secure a letter</w:t>
      </w:r>
      <w:r>
        <w:rPr>
          <w:color w:val="000000"/>
        </w:rPr>
        <w:t xml:space="preserve"> </w:t>
      </w:r>
      <w:r w:rsidRPr="00105F70">
        <w:rPr>
          <w:color w:val="000000"/>
        </w:rPr>
        <w:t>from an oil company to purchase the other half of the motel for $45,000.</w:t>
      </w:r>
    </w:p>
    <w:p w14:paraId="6E38DDED" w14:textId="77777777" w:rsidR="000218C9" w:rsidRPr="00E75868" w:rsidRDefault="000218C9" w:rsidP="000218C9">
      <w:pPr>
        <w:autoSpaceDE w:val="0"/>
        <w:autoSpaceDN w:val="0"/>
        <w:adjustRightInd w:val="0"/>
        <w:spacing w:after="0" w:line="240" w:lineRule="auto"/>
        <w:ind w:left="900"/>
      </w:pPr>
    </w:p>
    <w:p w14:paraId="16A6B89F" w14:textId="77777777" w:rsidR="000218C9" w:rsidRPr="00E75868" w:rsidRDefault="000218C9" w:rsidP="000218C9">
      <w:pPr>
        <w:autoSpaceDE w:val="0"/>
        <w:autoSpaceDN w:val="0"/>
        <w:adjustRightInd w:val="0"/>
        <w:spacing w:after="0" w:line="240" w:lineRule="auto"/>
        <w:ind w:left="720"/>
      </w:pPr>
      <w:r w:rsidRPr="00105F70">
        <w:rPr>
          <w:color w:val="000000"/>
        </w:rPr>
        <w:t xml:space="preserve">• Several days after the purchase agreement </w:t>
      </w:r>
      <w:r>
        <w:rPr>
          <w:color w:val="000000"/>
        </w:rPr>
        <w:t>was executed, Higgins moved into</w:t>
      </w:r>
      <w:r w:rsidRPr="00105F70">
        <w:rPr>
          <w:color w:val="000000"/>
        </w:rPr>
        <w:t xml:space="preserve"> </w:t>
      </w:r>
      <w:r>
        <w:rPr>
          <w:color w:val="000000"/>
        </w:rPr>
        <w:t xml:space="preserve"> </w:t>
      </w:r>
    </w:p>
    <w:p w14:paraId="1505786B" w14:textId="77777777" w:rsidR="000218C9" w:rsidRPr="00E75868" w:rsidRDefault="000218C9" w:rsidP="000218C9">
      <w:pPr>
        <w:autoSpaceDE w:val="0"/>
        <w:autoSpaceDN w:val="0"/>
        <w:adjustRightInd w:val="0"/>
        <w:spacing w:after="0" w:line="240" w:lineRule="auto"/>
        <w:ind w:left="720"/>
      </w:pPr>
      <w:r>
        <w:rPr>
          <w:color w:val="000000"/>
        </w:rPr>
        <w:t xml:space="preserve">  t</w:t>
      </w:r>
      <w:r w:rsidRPr="00105F70">
        <w:rPr>
          <w:color w:val="000000"/>
        </w:rPr>
        <w:t>he</w:t>
      </w:r>
      <w:r>
        <w:rPr>
          <w:color w:val="000000"/>
        </w:rPr>
        <w:t xml:space="preserve"> </w:t>
      </w:r>
      <w:r w:rsidRPr="00105F70">
        <w:rPr>
          <w:color w:val="000000"/>
        </w:rPr>
        <w:t>motel and began making some repairs.</w:t>
      </w:r>
    </w:p>
    <w:p w14:paraId="0DE94D62" w14:textId="77777777" w:rsidR="000218C9" w:rsidRPr="00E75868" w:rsidRDefault="000218C9" w:rsidP="000218C9">
      <w:pPr>
        <w:autoSpaceDE w:val="0"/>
        <w:autoSpaceDN w:val="0"/>
        <w:adjustRightInd w:val="0"/>
        <w:spacing w:after="0" w:line="240" w:lineRule="auto"/>
        <w:ind w:left="720"/>
      </w:pPr>
    </w:p>
    <w:p w14:paraId="4A4A5808" w14:textId="77777777" w:rsidR="000218C9" w:rsidRPr="00E75868" w:rsidRDefault="000218C9" w:rsidP="000218C9">
      <w:pPr>
        <w:autoSpaceDE w:val="0"/>
        <w:autoSpaceDN w:val="0"/>
        <w:adjustRightInd w:val="0"/>
        <w:spacing w:after="0" w:line="240" w:lineRule="auto"/>
        <w:ind w:left="720"/>
      </w:pPr>
      <w:r w:rsidRPr="00105F70">
        <w:rPr>
          <w:color w:val="000000"/>
        </w:rPr>
        <w:t xml:space="preserve">• A few days later, at the request of </w:t>
      </w:r>
      <w:proofErr w:type="spellStart"/>
      <w:r w:rsidRPr="00105F70">
        <w:rPr>
          <w:color w:val="000000"/>
        </w:rPr>
        <w:t>Kittleson</w:t>
      </w:r>
      <w:proofErr w:type="spellEnd"/>
      <w:r w:rsidRPr="00105F70">
        <w:rPr>
          <w:color w:val="000000"/>
        </w:rPr>
        <w:t xml:space="preserve"> and the listing brokers, Higgins went</w:t>
      </w:r>
    </w:p>
    <w:p w14:paraId="212003EC" w14:textId="77777777" w:rsidR="000218C9" w:rsidRPr="00E75868" w:rsidRDefault="000218C9" w:rsidP="000218C9">
      <w:pPr>
        <w:autoSpaceDE w:val="0"/>
        <w:autoSpaceDN w:val="0"/>
        <w:adjustRightInd w:val="0"/>
        <w:spacing w:after="0" w:line="240" w:lineRule="auto"/>
        <w:ind w:firstLine="720"/>
      </w:pPr>
      <w:r>
        <w:rPr>
          <w:color w:val="000000"/>
        </w:rPr>
        <w:t xml:space="preserve">  </w:t>
      </w:r>
      <w:r w:rsidRPr="00105F70">
        <w:rPr>
          <w:color w:val="000000"/>
        </w:rPr>
        <w:t>to the Escrow Company to sign some documents. She was told all documents</w:t>
      </w:r>
    </w:p>
    <w:p w14:paraId="6443467B" w14:textId="77777777" w:rsidR="000218C9" w:rsidRPr="00E75868" w:rsidRDefault="000218C9" w:rsidP="000218C9">
      <w:pPr>
        <w:autoSpaceDE w:val="0"/>
        <w:autoSpaceDN w:val="0"/>
        <w:adjustRightInd w:val="0"/>
        <w:spacing w:after="0" w:line="240" w:lineRule="auto"/>
        <w:ind w:firstLine="720"/>
      </w:pPr>
      <w:r>
        <w:rPr>
          <w:color w:val="000000"/>
        </w:rPr>
        <w:t xml:space="preserve">  </w:t>
      </w:r>
      <w:r w:rsidRPr="00105F70">
        <w:rPr>
          <w:color w:val="000000"/>
        </w:rPr>
        <w:t>were preliminary and would remain in escrow until the deal was finalized.</w:t>
      </w:r>
    </w:p>
    <w:p w14:paraId="03F3BD0C" w14:textId="77777777" w:rsidR="000218C9" w:rsidRPr="00E75868" w:rsidRDefault="000218C9" w:rsidP="000218C9">
      <w:pPr>
        <w:autoSpaceDE w:val="0"/>
        <w:autoSpaceDN w:val="0"/>
        <w:adjustRightInd w:val="0"/>
        <w:spacing w:after="0" w:line="240" w:lineRule="auto"/>
        <w:ind w:firstLine="720"/>
      </w:pPr>
    </w:p>
    <w:p w14:paraId="38A8191A" w14:textId="77777777" w:rsidR="000218C9" w:rsidRPr="00E75868" w:rsidRDefault="000218C9" w:rsidP="000218C9">
      <w:pPr>
        <w:autoSpaceDE w:val="0"/>
        <w:autoSpaceDN w:val="0"/>
        <w:adjustRightInd w:val="0"/>
        <w:spacing w:after="0" w:line="240" w:lineRule="auto"/>
        <w:ind w:left="720"/>
      </w:pPr>
      <w:r w:rsidRPr="00105F70">
        <w:rPr>
          <w:color w:val="000000"/>
        </w:rPr>
        <w:t>• A deed of trust was subsequently recorded on the Montana ranch and the</w:t>
      </w:r>
    </w:p>
    <w:p w14:paraId="23D7C693" w14:textId="77777777" w:rsidR="000218C9" w:rsidRPr="00E75868" w:rsidRDefault="000218C9" w:rsidP="000218C9">
      <w:pPr>
        <w:autoSpaceDE w:val="0"/>
        <w:autoSpaceDN w:val="0"/>
        <w:adjustRightInd w:val="0"/>
        <w:spacing w:after="0" w:line="240" w:lineRule="auto"/>
        <w:ind w:left="720"/>
      </w:pPr>
      <w:r w:rsidRPr="00105F70">
        <w:rPr>
          <w:color w:val="000000"/>
        </w:rPr>
        <w:t xml:space="preserve"> </w:t>
      </w:r>
      <w:r>
        <w:rPr>
          <w:color w:val="000000"/>
        </w:rPr>
        <w:t xml:space="preserve"> </w:t>
      </w:r>
      <w:r w:rsidRPr="00105F70">
        <w:rPr>
          <w:color w:val="000000"/>
        </w:rPr>
        <w:t>Escrow</w:t>
      </w:r>
      <w:r>
        <w:rPr>
          <w:color w:val="000000"/>
        </w:rPr>
        <w:t xml:space="preserve"> </w:t>
      </w:r>
      <w:r w:rsidRPr="00105F70">
        <w:rPr>
          <w:color w:val="000000"/>
        </w:rPr>
        <w:t>Company also recorded the agreement of sale on the motel.</w:t>
      </w:r>
    </w:p>
    <w:p w14:paraId="27E9BDDC" w14:textId="77777777" w:rsidR="000218C9" w:rsidRPr="00E75868" w:rsidRDefault="000218C9" w:rsidP="000218C9">
      <w:pPr>
        <w:autoSpaceDE w:val="0"/>
        <w:autoSpaceDN w:val="0"/>
        <w:adjustRightInd w:val="0"/>
        <w:spacing w:after="0" w:line="240" w:lineRule="auto"/>
        <w:ind w:left="720"/>
      </w:pPr>
    </w:p>
    <w:p w14:paraId="4D256D33" w14:textId="77777777" w:rsidR="000218C9" w:rsidRPr="00E75868" w:rsidRDefault="000218C9" w:rsidP="000218C9">
      <w:pPr>
        <w:autoSpaceDE w:val="0"/>
        <w:autoSpaceDN w:val="0"/>
        <w:adjustRightInd w:val="0"/>
        <w:spacing w:after="0" w:line="240" w:lineRule="auto"/>
        <w:ind w:left="720"/>
      </w:pPr>
      <w:r w:rsidRPr="00105F70">
        <w:rPr>
          <w:color w:val="000000"/>
        </w:rPr>
        <w:t>• Higgins claimed she didn’t know she signed a deed of trust. According to her</w:t>
      </w:r>
    </w:p>
    <w:p w14:paraId="2FDB13EC"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testimony, she signed a bunch of papers “in a stack.” In one case, she</w:t>
      </w:r>
    </w:p>
    <w:p w14:paraId="029808C6"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remembered signing a paper but said the other words were added later.</w:t>
      </w:r>
    </w:p>
    <w:p w14:paraId="1D9544B6" w14:textId="77777777" w:rsidR="000218C9" w:rsidRPr="00E75868" w:rsidRDefault="000218C9" w:rsidP="000218C9">
      <w:pPr>
        <w:autoSpaceDE w:val="0"/>
        <w:autoSpaceDN w:val="0"/>
        <w:adjustRightInd w:val="0"/>
        <w:spacing w:after="0" w:line="240" w:lineRule="auto"/>
        <w:ind w:left="720"/>
      </w:pPr>
    </w:p>
    <w:p w14:paraId="0279B71E" w14:textId="77777777" w:rsidR="000218C9" w:rsidRPr="00E75868" w:rsidRDefault="000218C9" w:rsidP="000218C9">
      <w:pPr>
        <w:autoSpaceDE w:val="0"/>
        <w:autoSpaceDN w:val="0"/>
        <w:adjustRightInd w:val="0"/>
        <w:spacing w:after="0" w:line="240" w:lineRule="auto"/>
        <w:ind w:left="720"/>
      </w:pPr>
      <w:r w:rsidRPr="00105F70">
        <w:rPr>
          <w:color w:val="000000"/>
        </w:rPr>
        <w:t xml:space="preserve">• </w:t>
      </w:r>
      <w:proofErr w:type="spellStart"/>
      <w:r w:rsidRPr="00105F70">
        <w:rPr>
          <w:color w:val="000000"/>
        </w:rPr>
        <w:t>Kittleson</w:t>
      </w:r>
      <w:proofErr w:type="spellEnd"/>
      <w:r w:rsidRPr="00105F70">
        <w:rPr>
          <w:color w:val="000000"/>
        </w:rPr>
        <w:t xml:space="preserve"> never produced a buyer for the second half of the motel and Higgins</w:t>
      </w:r>
    </w:p>
    <w:p w14:paraId="12729879"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subsequently provided notice of her refusal to accept the motel and, in effect,</w:t>
      </w:r>
    </w:p>
    <w:p w14:paraId="515011A1"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 xml:space="preserve">cancel the contract (she was still within the </w:t>
      </w:r>
      <w:proofErr w:type="gramStart"/>
      <w:r w:rsidRPr="00105F70">
        <w:rPr>
          <w:color w:val="000000"/>
        </w:rPr>
        <w:t>30 day</w:t>
      </w:r>
      <w:proofErr w:type="gramEnd"/>
      <w:r w:rsidRPr="00105F70">
        <w:rPr>
          <w:color w:val="000000"/>
        </w:rPr>
        <w:t xml:space="preserve"> acceptance period in the</w:t>
      </w:r>
    </w:p>
    <w:p w14:paraId="07C13CC3"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contract).</w:t>
      </w:r>
    </w:p>
    <w:p w14:paraId="1B44AE34" w14:textId="77777777" w:rsidR="000218C9" w:rsidRPr="00E75868" w:rsidRDefault="000218C9" w:rsidP="000218C9">
      <w:pPr>
        <w:autoSpaceDE w:val="0"/>
        <w:autoSpaceDN w:val="0"/>
        <w:adjustRightInd w:val="0"/>
        <w:spacing w:after="0" w:line="240" w:lineRule="auto"/>
        <w:rPr>
          <w:b/>
          <w:bCs/>
        </w:rPr>
      </w:pPr>
    </w:p>
    <w:p w14:paraId="34DBBE8F" w14:textId="77777777" w:rsidR="000218C9" w:rsidRPr="00E75868" w:rsidRDefault="000218C9" w:rsidP="000218C9">
      <w:pPr>
        <w:autoSpaceDE w:val="0"/>
        <w:autoSpaceDN w:val="0"/>
        <w:adjustRightInd w:val="0"/>
        <w:spacing w:after="0" w:line="240" w:lineRule="auto"/>
        <w:rPr>
          <w:b/>
          <w:bCs/>
        </w:rPr>
      </w:pPr>
    </w:p>
    <w:p w14:paraId="6D2A3A3B" w14:textId="77777777" w:rsidR="000218C9" w:rsidRPr="00E75868" w:rsidRDefault="000218C9" w:rsidP="000218C9">
      <w:pPr>
        <w:autoSpaceDE w:val="0"/>
        <w:autoSpaceDN w:val="0"/>
        <w:adjustRightInd w:val="0"/>
        <w:spacing w:after="0" w:line="240" w:lineRule="auto"/>
        <w:rPr>
          <w:b/>
          <w:bCs/>
        </w:rPr>
      </w:pPr>
    </w:p>
    <w:p w14:paraId="0808D1D0" w14:textId="77777777" w:rsidR="000218C9" w:rsidRPr="00E75868" w:rsidRDefault="000218C9" w:rsidP="000218C9">
      <w:pPr>
        <w:autoSpaceDE w:val="0"/>
        <w:autoSpaceDN w:val="0"/>
        <w:adjustRightInd w:val="0"/>
        <w:spacing w:after="0" w:line="240" w:lineRule="auto"/>
        <w:rPr>
          <w:b/>
          <w:bCs/>
        </w:rPr>
      </w:pPr>
      <w:r w:rsidRPr="00105F70">
        <w:rPr>
          <w:b/>
          <w:bCs/>
          <w:color w:val="000000"/>
        </w:rPr>
        <w:t>Decision:</w:t>
      </w:r>
    </w:p>
    <w:p w14:paraId="5565CD16"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In the case of the Escrow Company, they were dismissed as defendants prior to</w:t>
      </w:r>
    </w:p>
    <w:p w14:paraId="3D79AB7F"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the appeal. Nevertheless, the court’s decision included some discussion of the</w:t>
      </w:r>
    </w:p>
    <w:p w14:paraId="7FB4ED31"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Escrow Company.</w:t>
      </w:r>
    </w:p>
    <w:p w14:paraId="5AFC6AA2"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First, the court cited existing case law in clarifying that escrow instructions and</w:t>
      </w:r>
    </w:p>
    <w:p w14:paraId="2093B02E"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the purchase contract </w:t>
      </w:r>
      <w:proofErr w:type="gramStart"/>
      <w:r w:rsidRPr="000218C9">
        <w:rPr>
          <w:rFonts w:ascii="Arial Italic" w:hAnsi="Arial Italic"/>
          <w:bCs/>
          <w:i/>
          <w:iCs/>
        </w:rPr>
        <w:t>are</w:t>
      </w:r>
      <w:proofErr w:type="gramEnd"/>
      <w:r w:rsidRPr="000218C9">
        <w:rPr>
          <w:rFonts w:ascii="Arial Italic" w:hAnsi="Arial Italic"/>
          <w:bCs/>
          <w:i/>
          <w:iCs/>
        </w:rPr>
        <w:t xml:space="preserve"> not interchangeable; a binding contract must exist for</w:t>
      </w:r>
    </w:p>
    <w:p w14:paraId="5CDA9AB1"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the escrow instructions to be enforceable.</w:t>
      </w:r>
    </w:p>
    <w:p w14:paraId="496D6B2A"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The court also noted that escrow agents act in a fiduciary capacity, requiring</w:t>
      </w:r>
    </w:p>
    <w:p w14:paraId="05B5158F"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them to treat all parties honestly.</w:t>
      </w:r>
    </w:p>
    <w:p w14:paraId="0F08C6A0"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Finally, the court stated that because the Escrow Agent fraudulently recorded    </w:t>
      </w:r>
    </w:p>
    <w:p w14:paraId="6AF9D755" w14:textId="678C30C8" w:rsidR="000218C9" w:rsidRPr="00E75868" w:rsidRDefault="000218C9" w:rsidP="001D2AB0">
      <w:pPr>
        <w:autoSpaceDE w:val="0"/>
        <w:autoSpaceDN w:val="0"/>
        <w:adjustRightInd w:val="0"/>
        <w:spacing w:after="0" w:line="240" w:lineRule="auto"/>
        <w:ind w:left="630"/>
      </w:pPr>
      <w:r w:rsidRPr="000218C9">
        <w:rPr>
          <w:rFonts w:ascii="Arial Italic" w:hAnsi="Arial Italic"/>
          <w:bCs/>
          <w:i/>
          <w:iCs/>
        </w:rPr>
        <w:t xml:space="preserve">  the deed (all conditions were not met), the deed conveyed no title.</w:t>
      </w:r>
    </w:p>
    <w:p w14:paraId="0DC6BB16" w14:textId="77777777" w:rsidR="000218C9" w:rsidRPr="00A36B59" w:rsidRDefault="000218C9" w:rsidP="000218C9">
      <w:pPr>
        <w:autoSpaceDE w:val="0"/>
        <w:autoSpaceDN w:val="0"/>
        <w:adjustRightInd w:val="0"/>
        <w:spacing w:after="0" w:line="240" w:lineRule="auto"/>
        <w:rPr>
          <w:rFonts w:ascii="Arial Bold" w:hAnsi="Arial Bold"/>
          <w:b/>
          <w:bCs/>
          <w:vanish/>
        </w:rPr>
      </w:pPr>
    </w:p>
    <w:p w14:paraId="1C04015A" w14:textId="77777777" w:rsidR="000218C9" w:rsidRPr="00A36B59" w:rsidRDefault="000218C9" w:rsidP="000218C9">
      <w:pPr>
        <w:autoSpaceDE w:val="0"/>
        <w:autoSpaceDN w:val="0"/>
        <w:adjustRightInd w:val="0"/>
        <w:spacing w:after="0" w:line="240" w:lineRule="auto"/>
        <w:rPr>
          <w:rFonts w:ascii="Arial Bold" w:hAnsi="Arial Bold"/>
          <w:b/>
          <w:bCs/>
          <w:vanish/>
        </w:rPr>
      </w:pPr>
    </w:p>
    <w:p w14:paraId="151BAE67" w14:textId="77777777" w:rsidR="000218C9" w:rsidRPr="00E75868" w:rsidRDefault="000218C9" w:rsidP="000218C9">
      <w:pPr>
        <w:autoSpaceDE w:val="0"/>
        <w:autoSpaceDN w:val="0"/>
        <w:adjustRightInd w:val="0"/>
        <w:spacing w:after="0" w:line="240" w:lineRule="auto"/>
        <w:rPr>
          <w:b/>
          <w:bCs/>
          <w:i/>
          <w:iCs/>
        </w:rPr>
      </w:pPr>
    </w:p>
    <w:p w14:paraId="61FE68A0" w14:textId="77777777" w:rsidR="000218C9" w:rsidRPr="00E75868" w:rsidRDefault="000218C9" w:rsidP="000218C9">
      <w:pPr>
        <w:autoSpaceDE w:val="0"/>
        <w:autoSpaceDN w:val="0"/>
        <w:adjustRightInd w:val="0"/>
        <w:spacing w:after="0" w:line="240" w:lineRule="auto"/>
        <w:rPr>
          <w:b/>
          <w:bCs/>
          <w:sz w:val="28"/>
          <w:szCs w:val="28"/>
        </w:rPr>
      </w:pPr>
      <w:r w:rsidRPr="008C4424">
        <w:rPr>
          <w:b/>
          <w:bCs/>
          <w:i/>
          <w:iCs/>
          <w:color w:val="000000"/>
          <w:sz w:val="28"/>
          <w:szCs w:val="28"/>
        </w:rPr>
        <w:t>Young v. Bishop</w:t>
      </w:r>
      <w:r w:rsidRPr="008C4424">
        <w:rPr>
          <w:b/>
          <w:bCs/>
          <w:color w:val="000000"/>
          <w:sz w:val="28"/>
          <w:szCs w:val="28"/>
        </w:rPr>
        <w:t>, 88 Ariz. 140, 353 P.2d 1017 (1960)</w:t>
      </w:r>
    </w:p>
    <w:p w14:paraId="7800BFB4" w14:textId="77777777" w:rsidR="000218C9" w:rsidRPr="00E75868" w:rsidRDefault="000218C9" w:rsidP="000218C9">
      <w:pPr>
        <w:autoSpaceDE w:val="0"/>
        <w:autoSpaceDN w:val="0"/>
        <w:adjustRightInd w:val="0"/>
        <w:spacing w:after="0" w:line="240" w:lineRule="auto"/>
        <w:rPr>
          <w:b/>
          <w:bCs/>
          <w:strike/>
        </w:rPr>
      </w:pPr>
    </w:p>
    <w:p w14:paraId="4FC746B7" w14:textId="77777777" w:rsidR="000218C9" w:rsidRPr="00E75868" w:rsidRDefault="000218C9" w:rsidP="000218C9">
      <w:pPr>
        <w:autoSpaceDE w:val="0"/>
        <w:autoSpaceDN w:val="0"/>
        <w:adjustRightInd w:val="0"/>
        <w:spacing w:after="0" w:line="240" w:lineRule="auto"/>
        <w:rPr>
          <w:b/>
          <w:bCs/>
        </w:rPr>
      </w:pPr>
      <w:r w:rsidRPr="00105F70">
        <w:rPr>
          <w:b/>
          <w:bCs/>
          <w:color w:val="000000"/>
        </w:rPr>
        <w:t>Case Facts:</w:t>
      </w:r>
    </w:p>
    <w:p w14:paraId="2AF0AABB" w14:textId="77777777" w:rsidR="000218C9" w:rsidRPr="00E75868" w:rsidRDefault="000218C9" w:rsidP="000218C9">
      <w:pPr>
        <w:autoSpaceDE w:val="0"/>
        <w:autoSpaceDN w:val="0"/>
        <w:adjustRightInd w:val="0"/>
        <w:spacing w:after="0" w:line="240" w:lineRule="auto"/>
        <w:ind w:left="720"/>
      </w:pPr>
    </w:p>
    <w:p w14:paraId="6DD29003" w14:textId="77777777" w:rsidR="000218C9" w:rsidRPr="00E75868" w:rsidRDefault="000218C9" w:rsidP="000218C9">
      <w:pPr>
        <w:autoSpaceDE w:val="0"/>
        <w:autoSpaceDN w:val="0"/>
        <w:adjustRightInd w:val="0"/>
        <w:spacing w:after="0" w:line="240" w:lineRule="auto"/>
        <w:ind w:left="720"/>
      </w:pPr>
      <w:r w:rsidRPr="00105F70">
        <w:rPr>
          <w:color w:val="000000"/>
        </w:rPr>
        <w:t>• Young and Bishop negotiated and entered into an escrow agreement to allow</w:t>
      </w:r>
    </w:p>
    <w:p w14:paraId="41EBB941"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Young to buy Bishop’s property.</w:t>
      </w:r>
    </w:p>
    <w:p w14:paraId="0B2EB753" w14:textId="77777777" w:rsidR="000218C9" w:rsidRPr="00E75868" w:rsidRDefault="000218C9" w:rsidP="000218C9">
      <w:pPr>
        <w:autoSpaceDE w:val="0"/>
        <w:autoSpaceDN w:val="0"/>
        <w:adjustRightInd w:val="0"/>
        <w:spacing w:after="0" w:line="240" w:lineRule="auto"/>
        <w:ind w:left="720"/>
      </w:pPr>
    </w:p>
    <w:p w14:paraId="1A3BB449" w14:textId="77777777" w:rsidR="000218C9" w:rsidRPr="00E75868" w:rsidRDefault="000218C9" w:rsidP="000218C9">
      <w:pPr>
        <w:autoSpaceDE w:val="0"/>
        <w:autoSpaceDN w:val="0"/>
        <w:adjustRightInd w:val="0"/>
        <w:spacing w:after="0" w:line="240" w:lineRule="auto"/>
        <w:ind w:left="720"/>
      </w:pPr>
      <w:r w:rsidRPr="00105F70">
        <w:rPr>
          <w:color w:val="000000"/>
        </w:rPr>
        <w:t>• Young was to pay the purchase price to Bishop in installments over three years.</w:t>
      </w:r>
    </w:p>
    <w:p w14:paraId="7F8012C8"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 xml:space="preserve">The escrow agreement was “subject to and conditioned upon Supplemental </w:t>
      </w:r>
    </w:p>
    <w:p w14:paraId="6F5D80AF"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Trust</w:t>
      </w:r>
      <w:r>
        <w:rPr>
          <w:color w:val="000000"/>
        </w:rPr>
        <w:t xml:space="preserve"> </w:t>
      </w:r>
      <w:r w:rsidRPr="00105F70">
        <w:rPr>
          <w:color w:val="000000"/>
        </w:rPr>
        <w:t xml:space="preserve">Instructions,” which were to be submitted </w:t>
      </w:r>
      <w:proofErr w:type="gramStart"/>
      <w:r w:rsidRPr="00105F70">
        <w:rPr>
          <w:color w:val="000000"/>
        </w:rPr>
        <w:t>at a later time</w:t>
      </w:r>
      <w:proofErr w:type="gramEnd"/>
      <w:r w:rsidRPr="00105F70">
        <w:rPr>
          <w:color w:val="000000"/>
        </w:rPr>
        <w:t>.</w:t>
      </w:r>
    </w:p>
    <w:p w14:paraId="711EA77E" w14:textId="77777777" w:rsidR="000218C9" w:rsidRPr="00E75868" w:rsidRDefault="000218C9" w:rsidP="000218C9">
      <w:pPr>
        <w:autoSpaceDE w:val="0"/>
        <w:autoSpaceDN w:val="0"/>
        <w:adjustRightInd w:val="0"/>
        <w:spacing w:after="0" w:line="240" w:lineRule="auto"/>
        <w:ind w:left="720"/>
      </w:pPr>
    </w:p>
    <w:p w14:paraId="400C7898" w14:textId="77777777" w:rsidR="000218C9" w:rsidRPr="00E75868" w:rsidRDefault="000218C9" w:rsidP="000218C9">
      <w:pPr>
        <w:autoSpaceDE w:val="0"/>
        <w:autoSpaceDN w:val="0"/>
        <w:adjustRightInd w:val="0"/>
        <w:spacing w:after="0" w:line="240" w:lineRule="auto"/>
        <w:ind w:left="720"/>
      </w:pPr>
      <w:r w:rsidRPr="00105F70">
        <w:rPr>
          <w:color w:val="000000"/>
        </w:rPr>
        <w:t>• The supplemental instructions were to create an arrangement where Bishop</w:t>
      </w:r>
    </w:p>
    <w:p w14:paraId="397B47BF"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would allow the title company to hold the title in trust with both Young and</w:t>
      </w:r>
    </w:p>
    <w:p w14:paraId="497C2CC6"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Bishop being listed as beneficiaries.</w:t>
      </w:r>
    </w:p>
    <w:p w14:paraId="3BCE7F39" w14:textId="77777777" w:rsidR="000218C9" w:rsidRPr="00E75868" w:rsidRDefault="000218C9" w:rsidP="000218C9">
      <w:pPr>
        <w:autoSpaceDE w:val="0"/>
        <w:autoSpaceDN w:val="0"/>
        <w:adjustRightInd w:val="0"/>
        <w:spacing w:after="0" w:line="240" w:lineRule="auto"/>
        <w:ind w:left="720"/>
      </w:pPr>
    </w:p>
    <w:p w14:paraId="7BF378A2" w14:textId="77777777" w:rsidR="000218C9" w:rsidRPr="00E75868" w:rsidRDefault="000218C9" w:rsidP="000218C9">
      <w:pPr>
        <w:autoSpaceDE w:val="0"/>
        <w:autoSpaceDN w:val="0"/>
        <w:adjustRightInd w:val="0"/>
        <w:spacing w:after="0" w:line="240" w:lineRule="auto"/>
        <w:ind w:left="720"/>
      </w:pPr>
      <w:r w:rsidRPr="00105F70">
        <w:rPr>
          <w:color w:val="000000"/>
        </w:rPr>
        <w:t>• The purpose of this was to allow Young to subdivide the property, while still</w:t>
      </w:r>
    </w:p>
    <w:p w14:paraId="4667D144"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protecting Bishop’s interest in the unpaid portion of the purchase price.</w:t>
      </w:r>
    </w:p>
    <w:p w14:paraId="17D405A2" w14:textId="77777777" w:rsidR="000218C9" w:rsidRPr="00E75868" w:rsidRDefault="000218C9" w:rsidP="000218C9">
      <w:pPr>
        <w:autoSpaceDE w:val="0"/>
        <w:autoSpaceDN w:val="0"/>
        <w:adjustRightInd w:val="0"/>
        <w:spacing w:after="0" w:line="240" w:lineRule="auto"/>
        <w:ind w:left="720"/>
      </w:pPr>
    </w:p>
    <w:p w14:paraId="3BE8C8DB" w14:textId="77777777" w:rsidR="000218C9" w:rsidRPr="00E75868" w:rsidRDefault="000218C9" w:rsidP="000218C9">
      <w:pPr>
        <w:autoSpaceDE w:val="0"/>
        <w:autoSpaceDN w:val="0"/>
        <w:adjustRightInd w:val="0"/>
        <w:spacing w:after="0" w:line="240" w:lineRule="auto"/>
        <w:ind w:left="720"/>
      </w:pPr>
      <w:r w:rsidRPr="00105F70">
        <w:rPr>
          <w:color w:val="000000"/>
        </w:rPr>
        <w:t>• Several sets of supplemental instructions were presented to Bishop. He refused</w:t>
      </w:r>
    </w:p>
    <w:p w14:paraId="6C6E4B74"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to sign in bad faith and several times tried to delay the transaction to the extent</w:t>
      </w:r>
    </w:p>
    <w:p w14:paraId="5E518F6F"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Young would walk away.</w:t>
      </w:r>
    </w:p>
    <w:p w14:paraId="79F87D8C" w14:textId="77777777" w:rsidR="000218C9" w:rsidRPr="00E75868" w:rsidRDefault="000218C9" w:rsidP="000218C9">
      <w:pPr>
        <w:autoSpaceDE w:val="0"/>
        <w:autoSpaceDN w:val="0"/>
        <w:adjustRightInd w:val="0"/>
        <w:spacing w:after="0" w:line="240" w:lineRule="auto"/>
        <w:ind w:left="720"/>
      </w:pPr>
    </w:p>
    <w:p w14:paraId="4CF55719" w14:textId="77777777" w:rsidR="000218C9" w:rsidRPr="00E75868" w:rsidRDefault="000218C9" w:rsidP="000218C9">
      <w:pPr>
        <w:autoSpaceDE w:val="0"/>
        <w:autoSpaceDN w:val="0"/>
        <w:adjustRightInd w:val="0"/>
        <w:spacing w:after="0" w:line="240" w:lineRule="auto"/>
        <w:ind w:left="720"/>
      </w:pPr>
      <w:r w:rsidRPr="00105F70">
        <w:rPr>
          <w:color w:val="000000"/>
        </w:rPr>
        <w:t xml:space="preserve">• When Young filed the complaint, he offered to pay the remainder of the </w:t>
      </w:r>
      <w:r>
        <w:rPr>
          <w:color w:val="000000"/>
        </w:rPr>
        <w:t xml:space="preserve">    </w:t>
      </w:r>
    </w:p>
    <w:p w14:paraId="7B1B4201" w14:textId="77777777" w:rsidR="000218C9" w:rsidRPr="00E75868" w:rsidRDefault="000218C9" w:rsidP="000218C9">
      <w:pPr>
        <w:autoSpaceDE w:val="0"/>
        <w:autoSpaceDN w:val="0"/>
        <w:adjustRightInd w:val="0"/>
        <w:spacing w:after="0" w:line="240" w:lineRule="auto"/>
        <w:ind w:left="720"/>
      </w:pPr>
      <w:r>
        <w:rPr>
          <w:color w:val="000000"/>
        </w:rPr>
        <w:t xml:space="preserve">  p</w:t>
      </w:r>
      <w:r w:rsidRPr="00105F70">
        <w:rPr>
          <w:color w:val="000000"/>
        </w:rPr>
        <w:t>urchase</w:t>
      </w:r>
      <w:r>
        <w:rPr>
          <w:color w:val="000000"/>
        </w:rPr>
        <w:t xml:space="preserve"> </w:t>
      </w:r>
      <w:r w:rsidRPr="00105F70">
        <w:rPr>
          <w:color w:val="000000"/>
        </w:rPr>
        <w:t>price in addition to the money already paid into escrow.</w:t>
      </w:r>
    </w:p>
    <w:p w14:paraId="5FC01E17" w14:textId="77777777" w:rsidR="000218C9" w:rsidRPr="00E75868" w:rsidRDefault="000218C9" w:rsidP="000218C9">
      <w:pPr>
        <w:autoSpaceDE w:val="0"/>
        <w:autoSpaceDN w:val="0"/>
        <w:adjustRightInd w:val="0"/>
        <w:spacing w:after="0" w:line="240" w:lineRule="auto"/>
        <w:ind w:left="720"/>
      </w:pPr>
    </w:p>
    <w:p w14:paraId="684F50C3" w14:textId="77777777" w:rsidR="000218C9" w:rsidRPr="00E75868" w:rsidRDefault="000218C9" w:rsidP="000218C9">
      <w:pPr>
        <w:autoSpaceDE w:val="0"/>
        <w:autoSpaceDN w:val="0"/>
        <w:adjustRightInd w:val="0"/>
        <w:spacing w:after="0" w:line="240" w:lineRule="auto"/>
        <w:ind w:left="720"/>
      </w:pPr>
      <w:r w:rsidRPr="00105F70">
        <w:rPr>
          <w:color w:val="000000"/>
        </w:rPr>
        <w:t>• Bishop argued “that the escrow agreement was merely a preliminary agreement</w:t>
      </w:r>
    </w:p>
    <w:p w14:paraId="45DA4512"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to a contract the major terms of which were to be supplied by the supplemental</w:t>
      </w:r>
    </w:p>
    <w:p w14:paraId="6198A385"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instructions.” Basically, Bishop argued that without the supplemental</w:t>
      </w:r>
    </w:p>
    <w:p w14:paraId="37C6194E"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instructions, there was no contract.</w:t>
      </w:r>
    </w:p>
    <w:p w14:paraId="45C5A611" w14:textId="77777777" w:rsidR="000218C9" w:rsidRPr="00E75868" w:rsidRDefault="000218C9" w:rsidP="000218C9">
      <w:pPr>
        <w:autoSpaceDE w:val="0"/>
        <w:autoSpaceDN w:val="0"/>
        <w:adjustRightInd w:val="0"/>
        <w:spacing w:after="0" w:line="240" w:lineRule="auto"/>
        <w:ind w:left="720"/>
      </w:pPr>
    </w:p>
    <w:p w14:paraId="4A80C71F" w14:textId="77777777" w:rsidR="000218C9" w:rsidRPr="00E75868" w:rsidRDefault="000218C9" w:rsidP="000218C9">
      <w:pPr>
        <w:autoSpaceDE w:val="0"/>
        <w:autoSpaceDN w:val="0"/>
        <w:adjustRightInd w:val="0"/>
        <w:spacing w:after="0" w:line="240" w:lineRule="auto"/>
        <w:rPr>
          <w:b/>
          <w:bCs/>
        </w:rPr>
      </w:pPr>
      <w:r w:rsidRPr="00105F70">
        <w:rPr>
          <w:b/>
          <w:bCs/>
          <w:color w:val="000000"/>
        </w:rPr>
        <w:t>Decision:</w:t>
      </w:r>
    </w:p>
    <w:p w14:paraId="4963CE26" w14:textId="77777777" w:rsidR="000218C9" w:rsidRPr="00E75868" w:rsidRDefault="000218C9" w:rsidP="000218C9">
      <w:pPr>
        <w:autoSpaceDE w:val="0"/>
        <w:autoSpaceDN w:val="0"/>
        <w:adjustRightInd w:val="0"/>
        <w:spacing w:after="0" w:line="240" w:lineRule="auto"/>
      </w:pPr>
    </w:p>
    <w:p w14:paraId="14E85223"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The court stated that “a contract of sale of real estate and an escrow agreement</w:t>
      </w:r>
    </w:p>
    <w:p w14:paraId="2FA3C363"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are not interchangeable entities.”</w:t>
      </w:r>
    </w:p>
    <w:p w14:paraId="388B690F"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The court summarized escrow as “a conveyancing device designed to carry out</w:t>
      </w:r>
    </w:p>
    <w:p w14:paraId="574A31D9"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the terms of a binding contract of sale previously entered into by the parties.”</w:t>
      </w:r>
    </w:p>
    <w:p w14:paraId="54674406"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The court did not find that the contract of sale “was expressly conditioned upon</w:t>
      </w:r>
    </w:p>
    <w:p w14:paraId="18A96D21"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the completion of escrow instructions.”</w:t>
      </w:r>
    </w:p>
    <w:p w14:paraId="36CC4163"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To summarize, the court stated that while the escrow agreement itself had not</w:t>
      </w:r>
    </w:p>
    <w:p w14:paraId="54F547DC"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been completed due to the failure of the parties to agree upon and submit the</w:t>
      </w:r>
    </w:p>
    <w:p w14:paraId="60D2950B"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necessary supplemental instructions, the contract itself did not set forth the</w:t>
      </w:r>
    </w:p>
    <w:p w14:paraId="09ACA3D6"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requirement of these supplemental instructions as a condition of the binding</w:t>
      </w:r>
    </w:p>
    <w:p w14:paraId="3F15FE3E"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agreement between the parties.</w:t>
      </w:r>
    </w:p>
    <w:p w14:paraId="49C75E86"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lastRenderedPageBreak/>
        <w:t>• The Appellate Court reversed the judgment of the trial court (which had found in</w:t>
      </w:r>
    </w:p>
    <w:p w14:paraId="008217E5"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favor of the defendant, Bishop.)</w:t>
      </w:r>
    </w:p>
    <w:p w14:paraId="19DB5E2C" w14:textId="77777777" w:rsidR="000218C9" w:rsidRPr="00E75868" w:rsidRDefault="000218C9" w:rsidP="000218C9">
      <w:pPr>
        <w:autoSpaceDE w:val="0"/>
        <w:autoSpaceDN w:val="0"/>
        <w:adjustRightInd w:val="0"/>
        <w:spacing w:after="0" w:line="240" w:lineRule="auto"/>
        <w:rPr>
          <w:b/>
          <w:bCs/>
        </w:rPr>
      </w:pPr>
    </w:p>
    <w:p w14:paraId="01F99CD6" w14:textId="77777777" w:rsidR="000218C9" w:rsidRPr="00E75868" w:rsidRDefault="000218C9" w:rsidP="000218C9">
      <w:pPr>
        <w:autoSpaceDE w:val="0"/>
        <w:autoSpaceDN w:val="0"/>
        <w:adjustRightInd w:val="0"/>
        <w:spacing w:after="0" w:line="240" w:lineRule="auto"/>
        <w:rPr>
          <w:b/>
          <w:bCs/>
          <w:sz w:val="28"/>
          <w:szCs w:val="28"/>
        </w:rPr>
      </w:pPr>
      <w:r w:rsidRPr="008C4424">
        <w:rPr>
          <w:b/>
          <w:bCs/>
          <w:i/>
          <w:iCs/>
          <w:color w:val="000000"/>
          <w:sz w:val="28"/>
          <w:szCs w:val="28"/>
        </w:rPr>
        <w:t>Allan v. Martin</w:t>
      </w:r>
      <w:r w:rsidRPr="008C4424">
        <w:rPr>
          <w:b/>
          <w:bCs/>
          <w:color w:val="000000"/>
          <w:sz w:val="28"/>
          <w:szCs w:val="28"/>
        </w:rPr>
        <w:t>, 117 Ariz. 591, 574 P.2d 457 (1978)</w:t>
      </w:r>
    </w:p>
    <w:p w14:paraId="60025D5C" w14:textId="77777777" w:rsidR="000218C9" w:rsidRPr="00E75868" w:rsidRDefault="000218C9" w:rsidP="000218C9">
      <w:pPr>
        <w:autoSpaceDE w:val="0"/>
        <w:autoSpaceDN w:val="0"/>
        <w:adjustRightInd w:val="0"/>
        <w:spacing w:after="0" w:line="240" w:lineRule="auto"/>
        <w:rPr>
          <w:strike/>
        </w:rPr>
      </w:pPr>
    </w:p>
    <w:p w14:paraId="55C4854A" w14:textId="77777777" w:rsidR="000218C9" w:rsidRPr="00E75868" w:rsidRDefault="000218C9" w:rsidP="000218C9">
      <w:pPr>
        <w:autoSpaceDE w:val="0"/>
        <w:autoSpaceDN w:val="0"/>
        <w:adjustRightInd w:val="0"/>
        <w:spacing w:after="0" w:line="240" w:lineRule="auto"/>
        <w:rPr>
          <w:b/>
          <w:bCs/>
        </w:rPr>
      </w:pPr>
      <w:r w:rsidRPr="00105F70">
        <w:rPr>
          <w:b/>
          <w:bCs/>
          <w:color w:val="000000"/>
        </w:rPr>
        <w:t>Case Facts:</w:t>
      </w:r>
    </w:p>
    <w:p w14:paraId="6F3A43D1" w14:textId="77777777" w:rsidR="000218C9" w:rsidRPr="00E75868" w:rsidRDefault="000218C9" w:rsidP="000218C9">
      <w:pPr>
        <w:autoSpaceDE w:val="0"/>
        <w:autoSpaceDN w:val="0"/>
        <w:adjustRightInd w:val="0"/>
        <w:spacing w:after="0" w:line="240" w:lineRule="auto"/>
        <w:rPr>
          <w:b/>
          <w:bCs/>
        </w:rPr>
      </w:pPr>
    </w:p>
    <w:p w14:paraId="2948A442" w14:textId="77777777" w:rsidR="000218C9" w:rsidRPr="00E75868" w:rsidRDefault="000218C9" w:rsidP="000218C9">
      <w:pPr>
        <w:autoSpaceDE w:val="0"/>
        <w:autoSpaceDN w:val="0"/>
        <w:adjustRightInd w:val="0"/>
        <w:spacing w:after="0" w:line="240" w:lineRule="auto"/>
        <w:ind w:left="720"/>
      </w:pPr>
      <w:r w:rsidRPr="00105F70">
        <w:rPr>
          <w:color w:val="000000"/>
        </w:rPr>
        <w:t xml:space="preserve">• Allan, a licensed real estate agent, </w:t>
      </w:r>
      <w:proofErr w:type="gramStart"/>
      <w:r w:rsidRPr="00105F70">
        <w:rPr>
          <w:color w:val="000000"/>
        </w:rPr>
        <w:t>entered into</w:t>
      </w:r>
      <w:proofErr w:type="gramEnd"/>
      <w:r w:rsidRPr="00105F70">
        <w:rPr>
          <w:color w:val="000000"/>
        </w:rPr>
        <w:t xml:space="preserve"> a contract to buy the Martins’</w:t>
      </w:r>
    </w:p>
    <w:p w14:paraId="62D25137"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home.</w:t>
      </w:r>
    </w:p>
    <w:p w14:paraId="398291A2" w14:textId="77777777" w:rsidR="000218C9" w:rsidRPr="00E75868" w:rsidRDefault="000218C9" w:rsidP="000218C9">
      <w:pPr>
        <w:autoSpaceDE w:val="0"/>
        <w:autoSpaceDN w:val="0"/>
        <w:adjustRightInd w:val="0"/>
        <w:spacing w:after="0" w:line="240" w:lineRule="auto"/>
        <w:ind w:left="720"/>
      </w:pPr>
    </w:p>
    <w:p w14:paraId="6119C7D8" w14:textId="77777777" w:rsidR="000218C9" w:rsidRPr="00E75868" w:rsidRDefault="000218C9" w:rsidP="000218C9">
      <w:pPr>
        <w:autoSpaceDE w:val="0"/>
        <w:autoSpaceDN w:val="0"/>
        <w:adjustRightInd w:val="0"/>
        <w:spacing w:after="0" w:line="240" w:lineRule="auto"/>
        <w:ind w:left="720"/>
      </w:pPr>
      <w:r w:rsidRPr="00105F70">
        <w:rPr>
          <w:color w:val="000000"/>
        </w:rPr>
        <w:t xml:space="preserve">• The closing date specified in the contract was July 31st. Martin stated the </w:t>
      </w:r>
      <w:r>
        <w:rPr>
          <w:color w:val="000000"/>
        </w:rPr>
        <w:t xml:space="preserve">  </w:t>
      </w:r>
    </w:p>
    <w:p w14:paraId="35149B10" w14:textId="77777777" w:rsidR="000218C9" w:rsidRPr="00E75868" w:rsidRDefault="000218C9" w:rsidP="000218C9">
      <w:pPr>
        <w:autoSpaceDE w:val="0"/>
        <w:autoSpaceDN w:val="0"/>
        <w:adjustRightInd w:val="0"/>
        <w:spacing w:after="0" w:line="240" w:lineRule="auto"/>
        <w:ind w:left="720"/>
      </w:pPr>
      <w:r>
        <w:rPr>
          <w:color w:val="000000"/>
        </w:rPr>
        <w:t xml:space="preserve">  c</w:t>
      </w:r>
      <w:r w:rsidRPr="00105F70">
        <w:rPr>
          <w:color w:val="000000"/>
        </w:rPr>
        <w:t>losing</w:t>
      </w:r>
      <w:r>
        <w:rPr>
          <w:color w:val="000000"/>
        </w:rPr>
        <w:t xml:space="preserve"> </w:t>
      </w:r>
      <w:r w:rsidRPr="00105F70">
        <w:rPr>
          <w:color w:val="000000"/>
        </w:rPr>
        <w:t>date was important because he needed the money and time to prepare</w:t>
      </w:r>
    </w:p>
    <w:p w14:paraId="728D765F"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his new</w:t>
      </w:r>
      <w:r>
        <w:rPr>
          <w:color w:val="000000"/>
        </w:rPr>
        <w:t xml:space="preserve"> </w:t>
      </w:r>
      <w:r w:rsidRPr="00105F70">
        <w:rPr>
          <w:color w:val="000000"/>
        </w:rPr>
        <w:t>home.</w:t>
      </w:r>
    </w:p>
    <w:p w14:paraId="3803183E" w14:textId="77777777" w:rsidR="000218C9" w:rsidRPr="00E75868" w:rsidRDefault="000218C9" w:rsidP="000218C9">
      <w:pPr>
        <w:autoSpaceDE w:val="0"/>
        <w:autoSpaceDN w:val="0"/>
        <w:adjustRightInd w:val="0"/>
        <w:spacing w:after="0" w:line="240" w:lineRule="auto"/>
        <w:ind w:left="720"/>
      </w:pPr>
    </w:p>
    <w:p w14:paraId="69C5D491" w14:textId="77777777" w:rsidR="000218C9" w:rsidRPr="00E75868" w:rsidRDefault="000218C9" w:rsidP="000218C9">
      <w:pPr>
        <w:autoSpaceDE w:val="0"/>
        <w:autoSpaceDN w:val="0"/>
        <w:adjustRightInd w:val="0"/>
        <w:spacing w:after="0" w:line="240" w:lineRule="auto"/>
        <w:ind w:left="720"/>
      </w:pPr>
      <w:r w:rsidRPr="00105F70">
        <w:rPr>
          <w:color w:val="000000"/>
        </w:rPr>
        <w:t>• When escrow did not close by July 31st, Allan and Martin agreed (orally) to</w:t>
      </w:r>
    </w:p>
    <w:p w14:paraId="6578BAE8"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extend the closing date to August 15th.</w:t>
      </w:r>
    </w:p>
    <w:p w14:paraId="63A73643" w14:textId="77777777" w:rsidR="000218C9" w:rsidRPr="00E75868" w:rsidRDefault="000218C9" w:rsidP="000218C9">
      <w:pPr>
        <w:autoSpaceDE w:val="0"/>
        <w:autoSpaceDN w:val="0"/>
        <w:adjustRightInd w:val="0"/>
        <w:spacing w:after="0" w:line="240" w:lineRule="auto"/>
        <w:ind w:left="720"/>
      </w:pPr>
    </w:p>
    <w:p w14:paraId="20D99C55" w14:textId="77777777" w:rsidR="000218C9" w:rsidRPr="00E75868" w:rsidRDefault="000218C9" w:rsidP="000218C9">
      <w:pPr>
        <w:autoSpaceDE w:val="0"/>
        <w:autoSpaceDN w:val="0"/>
        <w:adjustRightInd w:val="0"/>
        <w:spacing w:after="0" w:line="240" w:lineRule="auto"/>
        <w:ind w:left="720"/>
      </w:pPr>
      <w:r w:rsidRPr="00105F70">
        <w:rPr>
          <w:color w:val="000000"/>
        </w:rPr>
        <w:t>• On August 15th, Martin discovered the money to purchase the property still had</w:t>
      </w:r>
    </w:p>
    <w:p w14:paraId="574F233F"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not been paid into escrow.</w:t>
      </w:r>
    </w:p>
    <w:p w14:paraId="120814D6" w14:textId="77777777" w:rsidR="000218C9" w:rsidRPr="00E75868" w:rsidRDefault="000218C9" w:rsidP="000218C9">
      <w:pPr>
        <w:autoSpaceDE w:val="0"/>
        <w:autoSpaceDN w:val="0"/>
        <w:adjustRightInd w:val="0"/>
        <w:spacing w:after="0" w:line="240" w:lineRule="auto"/>
        <w:ind w:left="720"/>
      </w:pPr>
    </w:p>
    <w:p w14:paraId="5B140D43" w14:textId="77777777" w:rsidR="000218C9" w:rsidRPr="00E75868" w:rsidRDefault="000218C9" w:rsidP="000218C9">
      <w:pPr>
        <w:autoSpaceDE w:val="0"/>
        <w:autoSpaceDN w:val="0"/>
        <w:adjustRightInd w:val="0"/>
        <w:spacing w:after="0" w:line="240" w:lineRule="auto"/>
        <w:ind w:left="720"/>
      </w:pPr>
      <w:r w:rsidRPr="00105F70">
        <w:rPr>
          <w:color w:val="000000"/>
        </w:rPr>
        <w:t>• On August 16th, Martin signed a letter to cancel escrow if Allan didn’t comply</w:t>
      </w:r>
    </w:p>
    <w:p w14:paraId="2B4DB409" w14:textId="77777777" w:rsidR="000218C9" w:rsidRPr="00E75868" w:rsidRDefault="000218C9" w:rsidP="000218C9">
      <w:pPr>
        <w:autoSpaceDE w:val="0"/>
        <w:autoSpaceDN w:val="0"/>
        <w:adjustRightInd w:val="0"/>
        <w:spacing w:after="0" w:line="240" w:lineRule="auto"/>
        <w:ind w:left="720"/>
      </w:pPr>
      <w:r w:rsidRPr="00105F70">
        <w:rPr>
          <w:color w:val="000000"/>
        </w:rPr>
        <w:t xml:space="preserve"> </w:t>
      </w:r>
      <w:r>
        <w:rPr>
          <w:color w:val="000000"/>
        </w:rPr>
        <w:t xml:space="preserve">  w</w:t>
      </w:r>
      <w:r w:rsidRPr="00105F70">
        <w:rPr>
          <w:color w:val="000000"/>
        </w:rPr>
        <w:t>ith</w:t>
      </w:r>
      <w:r>
        <w:rPr>
          <w:color w:val="000000"/>
        </w:rPr>
        <w:t xml:space="preserve"> </w:t>
      </w:r>
      <w:r w:rsidRPr="00105F70">
        <w:rPr>
          <w:color w:val="000000"/>
        </w:rPr>
        <w:t>the escrow instructions within 13 days, which he did.</w:t>
      </w:r>
    </w:p>
    <w:p w14:paraId="5F0077F0" w14:textId="77777777" w:rsidR="000218C9" w:rsidRPr="00E75868" w:rsidRDefault="000218C9" w:rsidP="000218C9">
      <w:pPr>
        <w:autoSpaceDE w:val="0"/>
        <w:autoSpaceDN w:val="0"/>
        <w:adjustRightInd w:val="0"/>
        <w:spacing w:after="0" w:line="240" w:lineRule="auto"/>
        <w:ind w:left="720"/>
      </w:pPr>
    </w:p>
    <w:p w14:paraId="300614A5" w14:textId="77777777" w:rsidR="000218C9" w:rsidRPr="00E75868" w:rsidRDefault="000218C9" w:rsidP="000218C9">
      <w:pPr>
        <w:autoSpaceDE w:val="0"/>
        <w:autoSpaceDN w:val="0"/>
        <w:adjustRightInd w:val="0"/>
        <w:spacing w:after="0" w:line="240" w:lineRule="auto"/>
        <w:ind w:left="720"/>
      </w:pPr>
      <w:r w:rsidRPr="00105F70">
        <w:rPr>
          <w:color w:val="000000"/>
        </w:rPr>
        <w:t>• The “</w:t>
      </w:r>
      <w:proofErr w:type="gramStart"/>
      <w:r w:rsidRPr="00105F70">
        <w:rPr>
          <w:color w:val="000000"/>
        </w:rPr>
        <w:t>thirteen day</w:t>
      </w:r>
      <w:proofErr w:type="gramEnd"/>
      <w:r w:rsidRPr="00105F70">
        <w:rPr>
          <w:color w:val="000000"/>
        </w:rPr>
        <w:t xml:space="preserve"> letter” was specified as a provision (for cancellation) in the</w:t>
      </w:r>
    </w:p>
    <w:p w14:paraId="7452CB57"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escrow instructions.</w:t>
      </w:r>
    </w:p>
    <w:p w14:paraId="274FBACC" w14:textId="77777777" w:rsidR="000218C9" w:rsidRPr="00E75868" w:rsidRDefault="000218C9" w:rsidP="000218C9">
      <w:pPr>
        <w:autoSpaceDE w:val="0"/>
        <w:autoSpaceDN w:val="0"/>
        <w:adjustRightInd w:val="0"/>
        <w:spacing w:after="0" w:line="240" w:lineRule="auto"/>
        <w:rPr>
          <w:b/>
          <w:bCs/>
        </w:rPr>
      </w:pPr>
    </w:p>
    <w:p w14:paraId="38BDF70E" w14:textId="77777777" w:rsidR="000218C9" w:rsidRPr="00E75868" w:rsidRDefault="000218C9" w:rsidP="000218C9">
      <w:pPr>
        <w:autoSpaceDE w:val="0"/>
        <w:autoSpaceDN w:val="0"/>
        <w:adjustRightInd w:val="0"/>
        <w:spacing w:after="0" w:line="240" w:lineRule="auto"/>
        <w:rPr>
          <w:b/>
          <w:bCs/>
        </w:rPr>
      </w:pPr>
      <w:r w:rsidRPr="00105F70">
        <w:rPr>
          <w:b/>
          <w:bCs/>
          <w:color w:val="000000"/>
        </w:rPr>
        <w:t>Decision:</w:t>
      </w:r>
    </w:p>
    <w:p w14:paraId="6ABBB0D8" w14:textId="77777777" w:rsidR="000218C9" w:rsidRPr="00E75868" w:rsidRDefault="000218C9" w:rsidP="000218C9">
      <w:pPr>
        <w:autoSpaceDE w:val="0"/>
        <w:autoSpaceDN w:val="0"/>
        <w:adjustRightInd w:val="0"/>
        <w:spacing w:after="0" w:line="240" w:lineRule="auto"/>
        <w:ind w:left="720"/>
      </w:pPr>
    </w:p>
    <w:p w14:paraId="3D7C49BA"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The court, citing Young v. Bishop, noted that the sales contract and the escrow</w:t>
      </w:r>
    </w:p>
    <w:p w14:paraId="642536B1"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xml:space="preserve">  arrangement are two separate agreements, the escrow agreement being   </w:t>
      </w:r>
    </w:p>
    <w:p w14:paraId="02B00124"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xml:space="preserve">  subject to an enforceable contract.</w:t>
      </w:r>
    </w:p>
    <w:p w14:paraId="35287794"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Although terms within the contract may alter the escrow agreement, the escrow</w:t>
      </w:r>
    </w:p>
    <w:p w14:paraId="6C8036C4"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xml:space="preserve">  agreement may not alter the underlying contract unless it is explicitly spelled out</w:t>
      </w:r>
    </w:p>
    <w:p w14:paraId="0DC1F16C"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xml:space="preserve">  and agreed upon within the language of the contract.</w:t>
      </w:r>
    </w:p>
    <w:p w14:paraId="64576538"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The court noted the presence of a “time is of the essence” clause within the</w:t>
      </w:r>
    </w:p>
    <w:p w14:paraId="07D2FCE6"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xml:space="preserve">  contract as well as Martin’s statement that the closing date was important. They</w:t>
      </w:r>
    </w:p>
    <w:p w14:paraId="443CB814"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xml:space="preserve">  found that the closing date was “a bargained for term” and was clearly material.</w:t>
      </w:r>
    </w:p>
    <w:p w14:paraId="686EBDC4"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Because of Allan’s failure to perform by the latest date agreed upon by the  </w:t>
      </w:r>
    </w:p>
    <w:p w14:paraId="7B72F49F"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parties (August 15th), the Martins had the right to treat the contract as   cancelled.</w:t>
      </w:r>
    </w:p>
    <w:p w14:paraId="041F7199"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The court held that when the contract was cancelled, “the escrow instructions</w:t>
      </w:r>
    </w:p>
    <w:p w14:paraId="4555BB8B"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became unenforceable.”</w:t>
      </w:r>
    </w:p>
    <w:p w14:paraId="0508AFD9"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The “</w:t>
      </w:r>
      <w:proofErr w:type="gramStart"/>
      <w:r w:rsidRPr="000218C9">
        <w:rPr>
          <w:rFonts w:ascii="Arial Italic" w:hAnsi="Arial Italic"/>
          <w:bCs/>
          <w:i/>
          <w:iCs/>
        </w:rPr>
        <w:t>thirteen day</w:t>
      </w:r>
      <w:proofErr w:type="gramEnd"/>
      <w:r w:rsidRPr="000218C9">
        <w:rPr>
          <w:rFonts w:ascii="Arial Italic" w:hAnsi="Arial Italic"/>
          <w:bCs/>
          <w:i/>
          <w:iCs/>
        </w:rPr>
        <w:t xml:space="preserve"> letter” was merely a formality. The court stated that “nothing</w:t>
      </w:r>
    </w:p>
    <w:p w14:paraId="394EBDF9"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in the escrow instructions can revive an already dead underlying contract.”</w:t>
      </w:r>
    </w:p>
    <w:p w14:paraId="1CDABE65" w14:textId="77777777" w:rsidR="000218C9" w:rsidRPr="00E75868" w:rsidRDefault="000218C9" w:rsidP="000218C9">
      <w:pPr>
        <w:autoSpaceDE w:val="0"/>
        <w:autoSpaceDN w:val="0"/>
        <w:adjustRightInd w:val="0"/>
        <w:spacing w:after="0" w:line="240" w:lineRule="auto"/>
        <w:ind w:left="720"/>
      </w:pPr>
    </w:p>
    <w:p w14:paraId="4955576A" w14:textId="77777777" w:rsidR="000218C9" w:rsidRPr="00E75868" w:rsidRDefault="000218C9" w:rsidP="000218C9">
      <w:pPr>
        <w:autoSpaceDE w:val="0"/>
        <w:autoSpaceDN w:val="0"/>
        <w:adjustRightInd w:val="0"/>
        <w:spacing w:after="0" w:line="240" w:lineRule="auto"/>
        <w:ind w:firstLine="720"/>
        <w:rPr>
          <w:b/>
          <w:bCs/>
          <w:i/>
          <w:iCs/>
        </w:rPr>
      </w:pPr>
    </w:p>
    <w:p w14:paraId="7746AFA7" w14:textId="77777777" w:rsidR="001D2AB0" w:rsidRDefault="001D2AB0" w:rsidP="000218C9">
      <w:pPr>
        <w:autoSpaceDE w:val="0"/>
        <w:autoSpaceDN w:val="0"/>
        <w:adjustRightInd w:val="0"/>
        <w:spacing w:after="0" w:line="240" w:lineRule="auto"/>
        <w:rPr>
          <w:b/>
          <w:bCs/>
          <w:i/>
          <w:iCs/>
          <w:color w:val="000000"/>
          <w:sz w:val="28"/>
          <w:szCs w:val="28"/>
        </w:rPr>
      </w:pPr>
    </w:p>
    <w:p w14:paraId="5DFFF84B" w14:textId="083869FC" w:rsidR="000218C9" w:rsidRPr="00E75868" w:rsidRDefault="000218C9" w:rsidP="000218C9">
      <w:pPr>
        <w:autoSpaceDE w:val="0"/>
        <w:autoSpaceDN w:val="0"/>
        <w:adjustRightInd w:val="0"/>
        <w:spacing w:after="0" w:line="240" w:lineRule="auto"/>
        <w:rPr>
          <w:b/>
          <w:bCs/>
          <w:sz w:val="28"/>
          <w:szCs w:val="28"/>
        </w:rPr>
      </w:pPr>
      <w:r w:rsidRPr="008C4424">
        <w:rPr>
          <w:b/>
          <w:bCs/>
          <w:i/>
          <w:iCs/>
          <w:color w:val="000000"/>
          <w:sz w:val="28"/>
          <w:szCs w:val="28"/>
        </w:rPr>
        <w:t xml:space="preserve">Tucson Title Insurance Co. v. </w:t>
      </w:r>
      <w:proofErr w:type="spellStart"/>
      <w:r w:rsidRPr="008C4424">
        <w:rPr>
          <w:b/>
          <w:bCs/>
          <w:i/>
          <w:iCs/>
          <w:color w:val="000000"/>
          <w:sz w:val="28"/>
          <w:szCs w:val="28"/>
        </w:rPr>
        <w:t>D’Ascoli</w:t>
      </w:r>
      <w:proofErr w:type="spellEnd"/>
      <w:r w:rsidRPr="008C4424">
        <w:rPr>
          <w:b/>
          <w:bCs/>
          <w:color w:val="000000"/>
          <w:sz w:val="28"/>
          <w:szCs w:val="28"/>
        </w:rPr>
        <w:t>, 94 Ariz. 230, 383 P.2d 119</w:t>
      </w:r>
    </w:p>
    <w:p w14:paraId="3FE540D8" w14:textId="6DCD81F7" w:rsidR="000218C9" w:rsidRDefault="000218C9" w:rsidP="000218C9">
      <w:pPr>
        <w:autoSpaceDE w:val="0"/>
        <w:autoSpaceDN w:val="0"/>
        <w:adjustRightInd w:val="0"/>
        <w:spacing w:after="0" w:line="240" w:lineRule="auto"/>
        <w:rPr>
          <w:b/>
          <w:bCs/>
          <w:strike/>
          <w:color w:val="000000"/>
        </w:rPr>
      </w:pPr>
      <w:r w:rsidRPr="00105F70">
        <w:rPr>
          <w:b/>
          <w:bCs/>
          <w:color w:val="000000"/>
        </w:rPr>
        <w:t>(1963</w:t>
      </w:r>
      <w:r w:rsidRPr="0070327A">
        <w:rPr>
          <w:b/>
          <w:bCs/>
          <w:strike/>
          <w:color w:val="000000"/>
        </w:rPr>
        <w:t>)</w:t>
      </w:r>
    </w:p>
    <w:p w14:paraId="7FFFDAEF" w14:textId="77777777" w:rsidR="001D2AB0" w:rsidRPr="00E75868" w:rsidRDefault="001D2AB0" w:rsidP="000218C9">
      <w:pPr>
        <w:autoSpaceDE w:val="0"/>
        <w:autoSpaceDN w:val="0"/>
        <w:adjustRightInd w:val="0"/>
        <w:spacing w:after="0" w:line="240" w:lineRule="auto"/>
        <w:rPr>
          <w:b/>
          <w:bCs/>
        </w:rPr>
      </w:pPr>
    </w:p>
    <w:p w14:paraId="58F57203" w14:textId="77777777" w:rsidR="000218C9" w:rsidRPr="00E75868" w:rsidRDefault="000218C9" w:rsidP="000218C9">
      <w:pPr>
        <w:autoSpaceDE w:val="0"/>
        <w:autoSpaceDN w:val="0"/>
        <w:adjustRightInd w:val="0"/>
        <w:spacing w:after="0" w:line="240" w:lineRule="auto"/>
        <w:rPr>
          <w:b/>
          <w:bCs/>
        </w:rPr>
      </w:pPr>
      <w:r w:rsidRPr="00105F70">
        <w:rPr>
          <w:b/>
          <w:bCs/>
          <w:color w:val="000000"/>
        </w:rPr>
        <w:t>Case Facts:</w:t>
      </w:r>
    </w:p>
    <w:p w14:paraId="5B23CB3C" w14:textId="77777777" w:rsidR="000218C9" w:rsidRPr="00E75868" w:rsidRDefault="000218C9" w:rsidP="000218C9">
      <w:pPr>
        <w:autoSpaceDE w:val="0"/>
        <w:autoSpaceDN w:val="0"/>
        <w:adjustRightInd w:val="0"/>
        <w:spacing w:after="0" w:line="240" w:lineRule="auto"/>
      </w:pPr>
    </w:p>
    <w:p w14:paraId="07389717" w14:textId="77777777" w:rsidR="000218C9" w:rsidRPr="00E75868" w:rsidRDefault="000218C9" w:rsidP="000218C9">
      <w:pPr>
        <w:autoSpaceDE w:val="0"/>
        <w:autoSpaceDN w:val="0"/>
        <w:adjustRightInd w:val="0"/>
        <w:spacing w:after="0" w:line="240" w:lineRule="auto"/>
        <w:ind w:left="720"/>
      </w:pPr>
      <w:r w:rsidRPr="00105F70">
        <w:rPr>
          <w:color w:val="000000"/>
        </w:rPr>
        <w:t xml:space="preserve">• </w:t>
      </w:r>
      <w:proofErr w:type="spellStart"/>
      <w:r w:rsidRPr="00105F70">
        <w:rPr>
          <w:color w:val="000000"/>
        </w:rPr>
        <w:t>D’Ascoli</w:t>
      </w:r>
      <w:proofErr w:type="spellEnd"/>
      <w:r w:rsidRPr="00105F70">
        <w:rPr>
          <w:color w:val="000000"/>
        </w:rPr>
        <w:t xml:space="preserve"> deposited money ($6,620) with the escrow company (Tucson Title</w:t>
      </w:r>
    </w:p>
    <w:p w14:paraId="2108FC1D"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 xml:space="preserve">Insurance Co.) for the purpose of acquiring an $8,000 note secured by a </w:t>
      </w:r>
      <w:r>
        <w:rPr>
          <w:color w:val="000000"/>
        </w:rPr>
        <w:t xml:space="preserve">  </w:t>
      </w:r>
    </w:p>
    <w:p w14:paraId="70BCA532" w14:textId="77777777" w:rsidR="000218C9" w:rsidRPr="00E75868" w:rsidRDefault="000218C9" w:rsidP="000218C9">
      <w:pPr>
        <w:autoSpaceDE w:val="0"/>
        <w:autoSpaceDN w:val="0"/>
        <w:adjustRightInd w:val="0"/>
        <w:spacing w:after="0" w:line="240" w:lineRule="auto"/>
        <w:ind w:left="720"/>
      </w:pPr>
      <w:r>
        <w:rPr>
          <w:color w:val="000000"/>
        </w:rPr>
        <w:t xml:space="preserve">  </w:t>
      </w:r>
      <w:proofErr w:type="gramStart"/>
      <w:r>
        <w:rPr>
          <w:color w:val="000000"/>
        </w:rPr>
        <w:t>s</w:t>
      </w:r>
      <w:r w:rsidRPr="00105F70">
        <w:rPr>
          <w:color w:val="000000"/>
        </w:rPr>
        <w:t>econd</w:t>
      </w:r>
      <w:r>
        <w:rPr>
          <w:color w:val="000000"/>
        </w:rPr>
        <w:t xml:space="preserve">  </w:t>
      </w:r>
      <w:r w:rsidRPr="00105F70">
        <w:rPr>
          <w:color w:val="000000"/>
        </w:rPr>
        <w:t>mortgage</w:t>
      </w:r>
      <w:proofErr w:type="gramEnd"/>
      <w:r w:rsidRPr="00105F70">
        <w:rPr>
          <w:color w:val="000000"/>
        </w:rPr>
        <w:t>.</w:t>
      </w:r>
    </w:p>
    <w:p w14:paraId="101A6601" w14:textId="77777777" w:rsidR="000218C9" w:rsidRPr="00E75868" w:rsidRDefault="000218C9" w:rsidP="000218C9">
      <w:pPr>
        <w:autoSpaceDE w:val="0"/>
        <w:autoSpaceDN w:val="0"/>
        <w:adjustRightInd w:val="0"/>
        <w:spacing w:after="0" w:line="240" w:lineRule="auto"/>
        <w:ind w:left="720"/>
      </w:pPr>
    </w:p>
    <w:p w14:paraId="5FC7EB22" w14:textId="77777777" w:rsidR="000218C9" w:rsidRPr="00E75868" w:rsidRDefault="000218C9" w:rsidP="000218C9">
      <w:pPr>
        <w:autoSpaceDE w:val="0"/>
        <w:autoSpaceDN w:val="0"/>
        <w:adjustRightInd w:val="0"/>
        <w:spacing w:after="0" w:line="240" w:lineRule="auto"/>
        <w:ind w:left="720"/>
      </w:pPr>
      <w:r w:rsidRPr="00105F70">
        <w:rPr>
          <w:color w:val="000000"/>
        </w:rPr>
        <w:t>• The escrow instructions stated that if the money wasn’t used within 15 days, the</w:t>
      </w:r>
    </w:p>
    <w:p w14:paraId="13946F17" w14:textId="77777777" w:rsidR="000218C9" w:rsidRPr="00E75868" w:rsidRDefault="000218C9" w:rsidP="000218C9">
      <w:pPr>
        <w:autoSpaceDE w:val="0"/>
        <w:autoSpaceDN w:val="0"/>
        <w:adjustRightInd w:val="0"/>
        <w:spacing w:after="0" w:line="240" w:lineRule="auto"/>
        <w:ind w:left="720"/>
      </w:pPr>
      <w:r>
        <w:rPr>
          <w:color w:val="000000"/>
        </w:rPr>
        <w:t xml:space="preserve">  e</w:t>
      </w:r>
      <w:r w:rsidRPr="00105F70">
        <w:rPr>
          <w:color w:val="000000"/>
        </w:rPr>
        <w:t>scrow</w:t>
      </w:r>
      <w:r>
        <w:rPr>
          <w:color w:val="000000"/>
        </w:rPr>
        <w:t xml:space="preserve"> </w:t>
      </w:r>
      <w:r w:rsidRPr="00105F70">
        <w:rPr>
          <w:color w:val="000000"/>
        </w:rPr>
        <w:t xml:space="preserve">company was to hold it until further instructions were given by </w:t>
      </w:r>
      <w:proofErr w:type="spellStart"/>
      <w:r w:rsidRPr="00105F70">
        <w:rPr>
          <w:color w:val="000000"/>
        </w:rPr>
        <w:t>D’Ascoli</w:t>
      </w:r>
      <w:proofErr w:type="spellEnd"/>
      <w:r w:rsidRPr="00105F70">
        <w:rPr>
          <w:color w:val="000000"/>
        </w:rPr>
        <w:t>.</w:t>
      </w:r>
    </w:p>
    <w:p w14:paraId="407682DF" w14:textId="77777777" w:rsidR="000218C9" w:rsidRPr="00E75868" w:rsidRDefault="000218C9" w:rsidP="000218C9">
      <w:pPr>
        <w:autoSpaceDE w:val="0"/>
        <w:autoSpaceDN w:val="0"/>
        <w:adjustRightInd w:val="0"/>
        <w:spacing w:after="0" w:line="240" w:lineRule="auto"/>
        <w:ind w:left="720"/>
      </w:pPr>
    </w:p>
    <w:p w14:paraId="1D8783B9" w14:textId="77777777" w:rsidR="000218C9" w:rsidRPr="00E75868" w:rsidRDefault="000218C9" w:rsidP="000218C9">
      <w:pPr>
        <w:autoSpaceDE w:val="0"/>
        <w:autoSpaceDN w:val="0"/>
        <w:adjustRightInd w:val="0"/>
        <w:spacing w:after="0" w:line="240" w:lineRule="auto"/>
        <w:ind w:left="720"/>
      </w:pPr>
      <w:r w:rsidRPr="00105F70">
        <w:rPr>
          <w:color w:val="000000"/>
        </w:rPr>
        <w:t>• Several other requirements were contained in the escrow instructions to be met</w:t>
      </w:r>
    </w:p>
    <w:p w14:paraId="72D51A75" w14:textId="77777777" w:rsidR="000218C9" w:rsidRPr="00E75868" w:rsidRDefault="000218C9" w:rsidP="000218C9">
      <w:pPr>
        <w:autoSpaceDE w:val="0"/>
        <w:autoSpaceDN w:val="0"/>
        <w:adjustRightInd w:val="0"/>
        <w:spacing w:after="0" w:line="240" w:lineRule="auto"/>
        <w:ind w:left="720"/>
      </w:pPr>
      <w:r>
        <w:rPr>
          <w:color w:val="000000"/>
        </w:rPr>
        <w:t xml:space="preserve">  </w:t>
      </w:r>
      <w:proofErr w:type="gramStart"/>
      <w:r w:rsidRPr="00105F70">
        <w:rPr>
          <w:color w:val="000000"/>
        </w:rPr>
        <w:t xml:space="preserve">within </w:t>
      </w:r>
      <w:r>
        <w:rPr>
          <w:color w:val="000000"/>
        </w:rPr>
        <w:t xml:space="preserve"> </w:t>
      </w:r>
      <w:r w:rsidRPr="00105F70">
        <w:rPr>
          <w:color w:val="000000"/>
        </w:rPr>
        <w:t>the</w:t>
      </w:r>
      <w:proofErr w:type="gramEnd"/>
      <w:r w:rsidRPr="00105F70">
        <w:rPr>
          <w:color w:val="000000"/>
        </w:rPr>
        <w:t xml:space="preserve"> 15 day time period specified.</w:t>
      </w:r>
    </w:p>
    <w:p w14:paraId="7464FAEE" w14:textId="77777777" w:rsidR="000218C9" w:rsidRPr="00E75868" w:rsidRDefault="000218C9" w:rsidP="000218C9">
      <w:pPr>
        <w:autoSpaceDE w:val="0"/>
        <w:autoSpaceDN w:val="0"/>
        <w:adjustRightInd w:val="0"/>
        <w:spacing w:after="0" w:line="240" w:lineRule="auto"/>
        <w:ind w:left="720"/>
      </w:pPr>
    </w:p>
    <w:p w14:paraId="60FB6330" w14:textId="77777777" w:rsidR="000218C9" w:rsidRPr="00E75868" w:rsidRDefault="000218C9" w:rsidP="000218C9">
      <w:pPr>
        <w:autoSpaceDE w:val="0"/>
        <w:autoSpaceDN w:val="0"/>
        <w:adjustRightInd w:val="0"/>
        <w:spacing w:after="0" w:line="240" w:lineRule="auto"/>
        <w:ind w:left="720"/>
      </w:pPr>
      <w:r w:rsidRPr="00105F70">
        <w:rPr>
          <w:color w:val="000000"/>
        </w:rPr>
        <w:t>• The money was not used within 15 days, and other requirements were not met.</w:t>
      </w:r>
    </w:p>
    <w:p w14:paraId="2719037A" w14:textId="77777777" w:rsidR="000218C9" w:rsidRPr="00E75868" w:rsidRDefault="000218C9" w:rsidP="000218C9">
      <w:pPr>
        <w:autoSpaceDE w:val="0"/>
        <w:autoSpaceDN w:val="0"/>
        <w:adjustRightInd w:val="0"/>
        <w:spacing w:after="0" w:line="240" w:lineRule="auto"/>
        <w:ind w:left="720"/>
      </w:pPr>
    </w:p>
    <w:p w14:paraId="05A72D66" w14:textId="77777777" w:rsidR="000218C9" w:rsidRPr="00E75868" w:rsidRDefault="000218C9" w:rsidP="000218C9">
      <w:pPr>
        <w:autoSpaceDE w:val="0"/>
        <w:autoSpaceDN w:val="0"/>
        <w:adjustRightInd w:val="0"/>
        <w:spacing w:after="0" w:line="240" w:lineRule="auto"/>
        <w:ind w:left="720"/>
      </w:pPr>
      <w:r w:rsidRPr="00105F70">
        <w:rPr>
          <w:color w:val="000000"/>
        </w:rPr>
        <w:t>• The escrow company proceeded to use the money without waiting for</w:t>
      </w:r>
    </w:p>
    <w:p w14:paraId="79855FDE"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 xml:space="preserve">instructions from </w:t>
      </w:r>
      <w:proofErr w:type="spellStart"/>
      <w:r w:rsidRPr="00105F70">
        <w:rPr>
          <w:color w:val="000000"/>
        </w:rPr>
        <w:t>D’Ascoli</w:t>
      </w:r>
      <w:proofErr w:type="spellEnd"/>
      <w:r w:rsidRPr="00105F70">
        <w:rPr>
          <w:color w:val="000000"/>
        </w:rPr>
        <w:t xml:space="preserve"> (and </w:t>
      </w:r>
      <w:proofErr w:type="gramStart"/>
      <w:r w:rsidRPr="00105F70">
        <w:rPr>
          <w:color w:val="000000"/>
        </w:rPr>
        <w:t>actually ended</w:t>
      </w:r>
      <w:proofErr w:type="gramEnd"/>
      <w:r w:rsidRPr="00105F70">
        <w:rPr>
          <w:color w:val="000000"/>
        </w:rPr>
        <w:t xml:space="preserve"> up securing a deed on the wrong</w:t>
      </w:r>
    </w:p>
    <w:p w14:paraId="0CBBC23C"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property).</w:t>
      </w:r>
    </w:p>
    <w:p w14:paraId="1A173192" w14:textId="77777777" w:rsidR="000218C9" w:rsidRPr="00E75868" w:rsidRDefault="000218C9" w:rsidP="000218C9">
      <w:pPr>
        <w:autoSpaceDE w:val="0"/>
        <w:autoSpaceDN w:val="0"/>
        <w:adjustRightInd w:val="0"/>
        <w:spacing w:after="0" w:line="240" w:lineRule="auto"/>
        <w:ind w:left="720"/>
      </w:pPr>
    </w:p>
    <w:p w14:paraId="06D5633E" w14:textId="77777777" w:rsidR="000218C9" w:rsidRPr="00E75868" w:rsidRDefault="000218C9" w:rsidP="000218C9">
      <w:pPr>
        <w:autoSpaceDE w:val="0"/>
        <w:autoSpaceDN w:val="0"/>
        <w:adjustRightInd w:val="0"/>
        <w:spacing w:after="0" w:line="240" w:lineRule="auto"/>
        <w:rPr>
          <w:b/>
          <w:bCs/>
        </w:rPr>
      </w:pPr>
      <w:r w:rsidRPr="00105F70">
        <w:rPr>
          <w:b/>
          <w:bCs/>
          <w:color w:val="000000"/>
        </w:rPr>
        <w:t>Decision:</w:t>
      </w:r>
    </w:p>
    <w:p w14:paraId="434CF3A7" w14:textId="77777777" w:rsidR="000218C9" w:rsidRPr="00E75868" w:rsidRDefault="000218C9" w:rsidP="000218C9">
      <w:pPr>
        <w:autoSpaceDE w:val="0"/>
        <w:autoSpaceDN w:val="0"/>
        <w:adjustRightInd w:val="0"/>
        <w:spacing w:after="0" w:line="240" w:lineRule="auto"/>
        <w:rPr>
          <w:b/>
          <w:bCs/>
        </w:rPr>
      </w:pPr>
    </w:p>
    <w:p w14:paraId="7A2C14FF"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The court found the escrow company clearly violated the escrow instructions.</w:t>
      </w:r>
    </w:p>
    <w:p w14:paraId="082E77D8"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By failing to adhere to the escrow instructions, the escrow company breached   </w:t>
      </w:r>
    </w:p>
    <w:p w14:paraId="79B86106"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its fiduciary duty to </w:t>
      </w:r>
      <w:proofErr w:type="spellStart"/>
      <w:r w:rsidRPr="000218C9">
        <w:rPr>
          <w:rFonts w:ascii="Arial Italic" w:hAnsi="Arial Italic"/>
          <w:bCs/>
          <w:i/>
          <w:iCs/>
        </w:rPr>
        <w:t>D’Ascoli</w:t>
      </w:r>
      <w:proofErr w:type="spellEnd"/>
      <w:r w:rsidRPr="000218C9">
        <w:rPr>
          <w:rFonts w:ascii="Arial Italic" w:hAnsi="Arial Italic"/>
          <w:bCs/>
          <w:i/>
          <w:iCs/>
        </w:rPr>
        <w:t>.</w:t>
      </w:r>
    </w:p>
    <w:p w14:paraId="316F0EEE"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The court also stated that any deed secured without complying with the escrow</w:t>
      </w:r>
    </w:p>
    <w:p w14:paraId="0C9C7BBC"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instructions </w:t>
      </w:r>
      <w:proofErr w:type="gramStart"/>
      <w:r w:rsidRPr="000218C9">
        <w:rPr>
          <w:rFonts w:ascii="Arial Italic" w:hAnsi="Arial Italic"/>
          <w:bCs/>
          <w:i/>
          <w:iCs/>
        </w:rPr>
        <w:t>is</w:t>
      </w:r>
      <w:proofErr w:type="gramEnd"/>
      <w:r w:rsidRPr="000218C9">
        <w:rPr>
          <w:rFonts w:ascii="Arial Italic" w:hAnsi="Arial Italic"/>
          <w:bCs/>
          <w:i/>
          <w:iCs/>
        </w:rPr>
        <w:t xml:space="preserve"> of no effect.</w:t>
      </w:r>
    </w:p>
    <w:p w14:paraId="6A438268" w14:textId="77777777" w:rsidR="000218C9" w:rsidRPr="00E75868" w:rsidRDefault="000218C9" w:rsidP="000218C9">
      <w:pPr>
        <w:autoSpaceDE w:val="0"/>
        <w:autoSpaceDN w:val="0"/>
        <w:adjustRightInd w:val="0"/>
        <w:spacing w:after="0" w:line="240" w:lineRule="auto"/>
        <w:ind w:left="720"/>
      </w:pPr>
    </w:p>
    <w:p w14:paraId="461F6438" w14:textId="77777777" w:rsidR="001D2AB0" w:rsidRDefault="001D2AB0" w:rsidP="000218C9">
      <w:pPr>
        <w:autoSpaceDE w:val="0"/>
        <w:autoSpaceDN w:val="0"/>
        <w:adjustRightInd w:val="0"/>
        <w:spacing w:after="0" w:line="240" w:lineRule="auto"/>
        <w:rPr>
          <w:b/>
          <w:bCs/>
          <w:i/>
          <w:iCs/>
          <w:color w:val="000000"/>
          <w:sz w:val="28"/>
          <w:szCs w:val="28"/>
        </w:rPr>
      </w:pPr>
    </w:p>
    <w:p w14:paraId="706A8764" w14:textId="77777777" w:rsidR="001D2AB0" w:rsidRDefault="001D2AB0" w:rsidP="000218C9">
      <w:pPr>
        <w:autoSpaceDE w:val="0"/>
        <w:autoSpaceDN w:val="0"/>
        <w:adjustRightInd w:val="0"/>
        <w:spacing w:after="0" w:line="240" w:lineRule="auto"/>
        <w:rPr>
          <w:b/>
          <w:bCs/>
          <w:i/>
          <w:iCs/>
          <w:color w:val="000000"/>
          <w:sz w:val="28"/>
          <w:szCs w:val="28"/>
        </w:rPr>
      </w:pPr>
    </w:p>
    <w:p w14:paraId="3B483D81" w14:textId="77777777" w:rsidR="001D2AB0" w:rsidRDefault="001D2AB0" w:rsidP="000218C9">
      <w:pPr>
        <w:autoSpaceDE w:val="0"/>
        <w:autoSpaceDN w:val="0"/>
        <w:adjustRightInd w:val="0"/>
        <w:spacing w:after="0" w:line="240" w:lineRule="auto"/>
        <w:rPr>
          <w:b/>
          <w:bCs/>
          <w:i/>
          <w:iCs/>
          <w:color w:val="000000"/>
          <w:sz w:val="28"/>
          <w:szCs w:val="28"/>
        </w:rPr>
      </w:pPr>
    </w:p>
    <w:p w14:paraId="20F47FFD" w14:textId="77777777" w:rsidR="001D2AB0" w:rsidRDefault="001D2AB0" w:rsidP="000218C9">
      <w:pPr>
        <w:autoSpaceDE w:val="0"/>
        <w:autoSpaceDN w:val="0"/>
        <w:adjustRightInd w:val="0"/>
        <w:spacing w:after="0" w:line="240" w:lineRule="auto"/>
        <w:rPr>
          <w:b/>
          <w:bCs/>
          <w:i/>
          <w:iCs/>
          <w:color w:val="000000"/>
          <w:sz w:val="28"/>
          <w:szCs w:val="28"/>
        </w:rPr>
      </w:pPr>
    </w:p>
    <w:p w14:paraId="222E4BA6" w14:textId="77777777" w:rsidR="001D2AB0" w:rsidRDefault="001D2AB0" w:rsidP="000218C9">
      <w:pPr>
        <w:autoSpaceDE w:val="0"/>
        <w:autoSpaceDN w:val="0"/>
        <w:adjustRightInd w:val="0"/>
        <w:spacing w:after="0" w:line="240" w:lineRule="auto"/>
        <w:rPr>
          <w:b/>
          <w:bCs/>
          <w:i/>
          <w:iCs/>
          <w:color w:val="000000"/>
          <w:sz w:val="28"/>
          <w:szCs w:val="28"/>
        </w:rPr>
      </w:pPr>
    </w:p>
    <w:p w14:paraId="062F9F40" w14:textId="77777777" w:rsidR="001D2AB0" w:rsidRDefault="001D2AB0" w:rsidP="000218C9">
      <w:pPr>
        <w:autoSpaceDE w:val="0"/>
        <w:autoSpaceDN w:val="0"/>
        <w:adjustRightInd w:val="0"/>
        <w:spacing w:after="0" w:line="240" w:lineRule="auto"/>
        <w:rPr>
          <w:b/>
          <w:bCs/>
          <w:i/>
          <w:iCs/>
          <w:color w:val="000000"/>
          <w:sz w:val="28"/>
          <w:szCs w:val="28"/>
        </w:rPr>
      </w:pPr>
    </w:p>
    <w:p w14:paraId="68C4AA8E" w14:textId="77777777" w:rsidR="001D2AB0" w:rsidRDefault="001D2AB0" w:rsidP="000218C9">
      <w:pPr>
        <w:autoSpaceDE w:val="0"/>
        <w:autoSpaceDN w:val="0"/>
        <w:adjustRightInd w:val="0"/>
        <w:spacing w:after="0" w:line="240" w:lineRule="auto"/>
        <w:rPr>
          <w:b/>
          <w:bCs/>
          <w:i/>
          <w:iCs/>
          <w:color w:val="000000"/>
          <w:sz w:val="28"/>
          <w:szCs w:val="28"/>
        </w:rPr>
      </w:pPr>
    </w:p>
    <w:p w14:paraId="553171C8" w14:textId="77777777" w:rsidR="001D2AB0" w:rsidRDefault="001D2AB0" w:rsidP="000218C9">
      <w:pPr>
        <w:autoSpaceDE w:val="0"/>
        <w:autoSpaceDN w:val="0"/>
        <w:adjustRightInd w:val="0"/>
        <w:spacing w:after="0" w:line="240" w:lineRule="auto"/>
        <w:rPr>
          <w:b/>
          <w:bCs/>
          <w:i/>
          <w:iCs/>
          <w:color w:val="000000"/>
          <w:sz w:val="28"/>
          <w:szCs w:val="28"/>
        </w:rPr>
      </w:pPr>
    </w:p>
    <w:p w14:paraId="084C9A7C" w14:textId="77777777" w:rsidR="001D2AB0" w:rsidRDefault="001D2AB0" w:rsidP="000218C9">
      <w:pPr>
        <w:autoSpaceDE w:val="0"/>
        <w:autoSpaceDN w:val="0"/>
        <w:adjustRightInd w:val="0"/>
        <w:spacing w:after="0" w:line="240" w:lineRule="auto"/>
        <w:rPr>
          <w:b/>
          <w:bCs/>
          <w:i/>
          <w:iCs/>
          <w:color w:val="000000"/>
          <w:sz w:val="28"/>
          <w:szCs w:val="28"/>
        </w:rPr>
      </w:pPr>
    </w:p>
    <w:p w14:paraId="125574BC" w14:textId="77777777" w:rsidR="001D2AB0" w:rsidRDefault="001D2AB0" w:rsidP="000218C9">
      <w:pPr>
        <w:autoSpaceDE w:val="0"/>
        <w:autoSpaceDN w:val="0"/>
        <w:adjustRightInd w:val="0"/>
        <w:spacing w:after="0" w:line="240" w:lineRule="auto"/>
        <w:rPr>
          <w:b/>
          <w:bCs/>
          <w:i/>
          <w:iCs/>
          <w:color w:val="000000"/>
          <w:sz w:val="28"/>
          <w:szCs w:val="28"/>
        </w:rPr>
      </w:pPr>
    </w:p>
    <w:p w14:paraId="11C295A4" w14:textId="77777777" w:rsidR="001D2AB0" w:rsidRDefault="001D2AB0" w:rsidP="000218C9">
      <w:pPr>
        <w:autoSpaceDE w:val="0"/>
        <w:autoSpaceDN w:val="0"/>
        <w:adjustRightInd w:val="0"/>
        <w:spacing w:after="0" w:line="240" w:lineRule="auto"/>
        <w:rPr>
          <w:b/>
          <w:bCs/>
          <w:i/>
          <w:iCs/>
          <w:color w:val="000000"/>
          <w:sz w:val="28"/>
          <w:szCs w:val="28"/>
        </w:rPr>
      </w:pPr>
    </w:p>
    <w:p w14:paraId="44113C96" w14:textId="77777777" w:rsidR="001D2AB0" w:rsidRDefault="001D2AB0" w:rsidP="000218C9">
      <w:pPr>
        <w:autoSpaceDE w:val="0"/>
        <w:autoSpaceDN w:val="0"/>
        <w:adjustRightInd w:val="0"/>
        <w:spacing w:after="0" w:line="240" w:lineRule="auto"/>
        <w:rPr>
          <w:b/>
          <w:bCs/>
          <w:i/>
          <w:iCs/>
          <w:color w:val="000000"/>
          <w:sz w:val="28"/>
          <w:szCs w:val="28"/>
        </w:rPr>
      </w:pPr>
    </w:p>
    <w:p w14:paraId="25212435" w14:textId="77777777" w:rsidR="001D2AB0" w:rsidRDefault="001D2AB0" w:rsidP="000218C9">
      <w:pPr>
        <w:autoSpaceDE w:val="0"/>
        <w:autoSpaceDN w:val="0"/>
        <w:adjustRightInd w:val="0"/>
        <w:spacing w:after="0" w:line="240" w:lineRule="auto"/>
        <w:rPr>
          <w:b/>
          <w:bCs/>
          <w:i/>
          <w:iCs/>
          <w:color w:val="000000"/>
          <w:sz w:val="28"/>
          <w:szCs w:val="28"/>
        </w:rPr>
      </w:pPr>
    </w:p>
    <w:p w14:paraId="33F1F45E" w14:textId="644E2653" w:rsidR="000218C9" w:rsidRPr="00E75868" w:rsidRDefault="000218C9" w:rsidP="000218C9">
      <w:pPr>
        <w:autoSpaceDE w:val="0"/>
        <w:autoSpaceDN w:val="0"/>
        <w:adjustRightInd w:val="0"/>
        <w:spacing w:after="0" w:line="240" w:lineRule="auto"/>
        <w:rPr>
          <w:b/>
          <w:bCs/>
          <w:sz w:val="28"/>
          <w:szCs w:val="28"/>
        </w:rPr>
      </w:pPr>
      <w:proofErr w:type="spellStart"/>
      <w:r w:rsidRPr="008C4424">
        <w:rPr>
          <w:b/>
          <w:bCs/>
          <w:i/>
          <w:iCs/>
          <w:color w:val="000000"/>
          <w:sz w:val="28"/>
          <w:szCs w:val="28"/>
        </w:rPr>
        <w:t>Burkons</w:t>
      </w:r>
      <w:proofErr w:type="spellEnd"/>
      <w:r w:rsidRPr="008C4424">
        <w:rPr>
          <w:b/>
          <w:bCs/>
          <w:i/>
          <w:iCs/>
          <w:color w:val="000000"/>
          <w:sz w:val="28"/>
          <w:szCs w:val="28"/>
        </w:rPr>
        <w:t xml:space="preserve"> v. </w:t>
      </w:r>
      <w:proofErr w:type="spellStart"/>
      <w:r w:rsidRPr="008C4424">
        <w:rPr>
          <w:b/>
          <w:bCs/>
          <w:i/>
          <w:iCs/>
          <w:color w:val="000000"/>
          <w:sz w:val="28"/>
          <w:szCs w:val="28"/>
        </w:rPr>
        <w:t>Ticor</w:t>
      </w:r>
      <w:proofErr w:type="spellEnd"/>
      <w:r w:rsidRPr="008C4424">
        <w:rPr>
          <w:b/>
          <w:bCs/>
          <w:i/>
          <w:iCs/>
          <w:color w:val="000000"/>
          <w:sz w:val="28"/>
          <w:szCs w:val="28"/>
        </w:rPr>
        <w:t xml:space="preserve"> Title Ins. Co.</w:t>
      </w:r>
      <w:r w:rsidRPr="008C4424">
        <w:rPr>
          <w:b/>
          <w:bCs/>
          <w:color w:val="000000"/>
          <w:sz w:val="28"/>
          <w:szCs w:val="28"/>
        </w:rPr>
        <w:t>, 168 Ariz. 345, 813 P.2d 710 (1991)</w:t>
      </w:r>
    </w:p>
    <w:p w14:paraId="643886F3" w14:textId="77777777" w:rsidR="000218C9" w:rsidRPr="00E75868" w:rsidRDefault="000218C9" w:rsidP="000218C9">
      <w:pPr>
        <w:autoSpaceDE w:val="0"/>
        <w:autoSpaceDN w:val="0"/>
        <w:adjustRightInd w:val="0"/>
        <w:spacing w:after="0" w:line="240" w:lineRule="auto"/>
        <w:rPr>
          <w:strike/>
        </w:rPr>
      </w:pPr>
    </w:p>
    <w:p w14:paraId="679DF915" w14:textId="77777777" w:rsidR="000218C9" w:rsidRPr="00E75868" w:rsidRDefault="000218C9" w:rsidP="000218C9">
      <w:pPr>
        <w:autoSpaceDE w:val="0"/>
        <w:autoSpaceDN w:val="0"/>
        <w:adjustRightInd w:val="0"/>
        <w:spacing w:after="0" w:line="240" w:lineRule="auto"/>
        <w:rPr>
          <w:b/>
          <w:bCs/>
        </w:rPr>
      </w:pPr>
      <w:r w:rsidRPr="00105F70">
        <w:rPr>
          <w:b/>
          <w:bCs/>
          <w:color w:val="000000"/>
        </w:rPr>
        <w:t>Case Facts:</w:t>
      </w:r>
    </w:p>
    <w:p w14:paraId="32698E8B" w14:textId="77777777" w:rsidR="000218C9" w:rsidRPr="00E75868" w:rsidRDefault="000218C9" w:rsidP="000218C9">
      <w:pPr>
        <w:autoSpaceDE w:val="0"/>
        <w:autoSpaceDN w:val="0"/>
        <w:adjustRightInd w:val="0"/>
        <w:spacing w:after="0" w:line="240" w:lineRule="auto"/>
        <w:rPr>
          <w:b/>
          <w:bCs/>
        </w:rPr>
      </w:pPr>
    </w:p>
    <w:p w14:paraId="168E4443" w14:textId="77777777" w:rsidR="000218C9" w:rsidRPr="00E75868" w:rsidRDefault="000218C9" w:rsidP="000218C9">
      <w:pPr>
        <w:autoSpaceDE w:val="0"/>
        <w:autoSpaceDN w:val="0"/>
        <w:adjustRightInd w:val="0"/>
        <w:spacing w:after="0" w:line="240" w:lineRule="auto"/>
        <w:ind w:left="720"/>
      </w:pPr>
      <w:r w:rsidRPr="00105F70">
        <w:rPr>
          <w:color w:val="000000"/>
        </w:rPr>
        <w:t xml:space="preserve">• </w:t>
      </w:r>
      <w:proofErr w:type="spellStart"/>
      <w:r w:rsidRPr="00105F70">
        <w:rPr>
          <w:color w:val="000000"/>
        </w:rPr>
        <w:t>Burkons</w:t>
      </w:r>
      <w:proofErr w:type="spellEnd"/>
      <w:r w:rsidRPr="00105F70">
        <w:rPr>
          <w:color w:val="000000"/>
        </w:rPr>
        <w:t>, through his power of attorney, entered into an agreement to sell a</w:t>
      </w:r>
    </w:p>
    <w:p w14:paraId="6ADD890B"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 xml:space="preserve">parcel of land to an entity, Pyramid. </w:t>
      </w:r>
      <w:proofErr w:type="spellStart"/>
      <w:r w:rsidRPr="00105F70">
        <w:rPr>
          <w:color w:val="000000"/>
        </w:rPr>
        <w:t>Ticor</w:t>
      </w:r>
      <w:proofErr w:type="spellEnd"/>
      <w:r w:rsidRPr="00105F70">
        <w:rPr>
          <w:color w:val="000000"/>
        </w:rPr>
        <w:t xml:space="preserve"> acted as the escrow agent in the</w:t>
      </w:r>
    </w:p>
    <w:p w14:paraId="4FDF4882"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transaction.</w:t>
      </w:r>
    </w:p>
    <w:p w14:paraId="43ED7114" w14:textId="77777777" w:rsidR="000218C9" w:rsidRPr="00E75868" w:rsidRDefault="000218C9" w:rsidP="000218C9">
      <w:pPr>
        <w:autoSpaceDE w:val="0"/>
        <w:autoSpaceDN w:val="0"/>
        <w:adjustRightInd w:val="0"/>
        <w:spacing w:after="0" w:line="240" w:lineRule="auto"/>
        <w:ind w:left="720"/>
      </w:pPr>
    </w:p>
    <w:p w14:paraId="0717DB8B" w14:textId="77777777" w:rsidR="000218C9" w:rsidRPr="00E75868" w:rsidRDefault="000218C9" w:rsidP="000218C9">
      <w:pPr>
        <w:autoSpaceDE w:val="0"/>
        <w:autoSpaceDN w:val="0"/>
        <w:adjustRightInd w:val="0"/>
        <w:spacing w:after="0" w:line="240" w:lineRule="auto"/>
        <w:ind w:left="720"/>
      </w:pPr>
      <w:r w:rsidRPr="00105F70">
        <w:rPr>
          <w:color w:val="000000"/>
        </w:rPr>
        <w:t>• Most of the purchase price was in the form of a promissory note secured by a</w:t>
      </w:r>
    </w:p>
    <w:p w14:paraId="394E1DB7"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deed of trust.</w:t>
      </w:r>
    </w:p>
    <w:p w14:paraId="04D6D47E" w14:textId="77777777" w:rsidR="000218C9" w:rsidRPr="00E75868" w:rsidRDefault="000218C9" w:rsidP="000218C9">
      <w:pPr>
        <w:autoSpaceDE w:val="0"/>
        <w:autoSpaceDN w:val="0"/>
        <w:adjustRightInd w:val="0"/>
        <w:spacing w:after="0" w:line="240" w:lineRule="auto"/>
        <w:ind w:left="720"/>
      </w:pPr>
    </w:p>
    <w:p w14:paraId="40A2A58A" w14:textId="77777777" w:rsidR="000218C9" w:rsidRPr="00E75868" w:rsidRDefault="000218C9" w:rsidP="000218C9">
      <w:pPr>
        <w:autoSpaceDE w:val="0"/>
        <w:autoSpaceDN w:val="0"/>
        <w:adjustRightInd w:val="0"/>
        <w:spacing w:after="0" w:line="240" w:lineRule="auto"/>
        <w:ind w:left="720"/>
      </w:pPr>
      <w:r w:rsidRPr="00105F70">
        <w:rPr>
          <w:color w:val="000000"/>
        </w:rPr>
        <w:t>• The contract was amended to include a provision allowing for a subordination</w:t>
      </w:r>
    </w:p>
    <w:p w14:paraId="3AB568B7"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agreement for the construction loan.</w:t>
      </w:r>
    </w:p>
    <w:p w14:paraId="5C7EF631" w14:textId="77777777" w:rsidR="000218C9" w:rsidRPr="00E75868" w:rsidRDefault="000218C9" w:rsidP="000218C9">
      <w:pPr>
        <w:autoSpaceDE w:val="0"/>
        <w:autoSpaceDN w:val="0"/>
        <w:adjustRightInd w:val="0"/>
        <w:spacing w:after="0" w:line="240" w:lineRule="auto"/>
        <w:ind w:left="720"/>
      </w:pPr>
    </w:p>
    <w:p w14:paraId="0DB79B1B" w14:textId="77777777" w:rsidR="000218C9" w:rsidRPr="00E75868" w:rsidRDefault="000218C9" w:rsidP="000218C9">
      <w:pPr>
        <w:autoSpaceDE w:val="0"/>
        <w:autoSpaceDN w:val="0"/>
        <w:adjustRightInd w:val="0"/>
        <w:spacing w:after="0" w:line="240" w:lineRule="auto"/>
        <w:ind w:left="720"/>
      </w:pPr>
      <w:r w:rsidRPr="00105F70">
        <w:rPr>
          <w:color w:val="000000"/>
        </w:rPr>
        <w:t>• The escrow instructions “provided that the purchase money note would be</w:t>
      </w:r>
    </w:p>
    <w:p w14:paraId="57C62476"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secured by ‘first lien deed of trust.’” The instructions also called for a letter of</w:t>
      </w:r>
    </w:p>
    <w:p w14:paraId="6771B1E9"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intent regarding proposed construction, which was provided by Pyramid.</w:t>
      </w:r>
    </w:p>
    <w:p w14:paraId="0FC318D4" w14:textId="77777777" w:rsidR="000218C9" w:rsidRPr="00E75868" w:rsidRDefault="000218C9" w:rsidP="000218C9">
      <w:pPr>
        <w:autoSpaceDE w:val="0"/>
        <w:autoSpaceDN w:val="0"/>
        <w:adjustRightInd w:val="0"/>
        <w:spacing w:after="0" w:line="240" w:lineRule="auto"/>
        <w:ind w:left="720"/>
      </w:pPr>
    </w:p>
    <w:p w14:paraId="4A9C470B" w14:textId="77777777" w:rsidR="000218C9" w:rsidRPr="00E75868" w:rsidRDefault="000218C9" w:rsidP="000218C9">
      <w:pPr>
        <w:autoSpaceDE w:val="0"/>
        <w:autoSpaceDN w:val="0"/>
        <w:adjustRightInd w:val="0"/>
        <w:spacing w:after="0" w:line="240" w:lineRule="auto"/>
        <w:ind w:left="720"/>
      </w:pPr>
      <w:r w:rsidRPr="00105F70">
        <w:rPr>
          <w:color w:val="000000"/>
        </w:rPr>
        <w:t xml:space="preserve">• </w:t>
      </w:r>
      <w:proofErr w:type="spellStart"/>
      <w:r w:rsidRPr="00105F70">
        <w:rPr>
          <w:color w:val="000000"/>
        </w:rPr>
        <w:t>Ticor</w:t>
      </w:r>
      <w:proofErr w:type="spellEnd"/>
      <w:r w:rsidRPr="00105F70">
        <w:rPr>
          <w:color w:val="000000"/>
        </w:rPr>
        <w:t xml:space="preserve"> participated in an agreement by which Pyramid took out a construction</w:t>
      </w:r>
    </w:p>
    <w:p w14:paraId="685E5C84" w14:textId="77777777" w:rsidR="000218C9" w:rsidRPr="00E75868" w:rsidRDefault="000218C9" w:rsidP="000218C9">
      <w:pPr>
        <w:autoSpaceDE w:val="0"/>
        <w:autoSpaceDN w:val="0"/>
        <w:adjustRightInd w:val="0"/>
        <w:spacing w:after="0" w:line="240" w:lineRule="auto"/>
        <w:ind w:left="720"/>
      </w:pPr>
      <w:r>
        <w:rPr>
          <w:color w:val="000000"/>
        </w:rPr>
        <w:t xml:space="preserve">  </w:t>
      </w:r>
      <w:r w:rsidRPr="00105F70">
        <w:rPr>
          <w:color w:val="000000"/>
        </w:rPr>
        <w:t xml:space="preserve">loan against the property. At the closing of that loan, money was paid to </w:t>
      </w:r>
      <w:proofErr w:type="spellStart"/>
      <w:r w:rsidRPr="00105F70">
        <w:rPr>
          <w:color w:val="000000"/>
        </w:rPr>
        <w:t>Ticor</w:t>
      </w:r>
      <w:proofErr w:type="spellEnd"/>
      <w:r w:rsidRPr="00105F70">
        <w:rPr>
          <w:color w:val="000000"/>
        </w:rPr>
        <w:t>.</w:t>
      </w:r>
    </w:p>
    <w:p w14:paraId="071026E6" w14:textId="77777777" w:rsidR="000218C9" w:rsidRPr="00E75868" w:rsidRDefault="000218C9" w:rsidP="000218C9">
      <w:pPr>
        <w:autoSpaceDE w:val="0"/>
        <w:autoSpaceDN w:val="0"/>
        <w:adjustRightInd w:val="0"/>
        <w:spacing w:after="0" w:line="240" w:lineRule="auto"/>
        <w:ind w:left="720"/>
      </w:pPr>
    </w:p>
    <w:p w14:paraId="11B0EB19" w14:textId="77777777" w:rsidR="000218C9" w:rsidRPr="00E75868" w:rsidRDefault="000218C9" w:rsidP="000218C9">
      <w:pPr>
        <w:autoSpaceDE w:val="0"/>
        <w:autoSpaceDN w:val="0"/>
        <w:adjustRightInd w:val="0"/>
        <w:spacing w:after="0" w:line="240" w:lineRule="auto"/>
        <w:ind w:left="720"/>
      </w:pPr>
      <w:r w:rsidRPr="00105F70">
        <w:rPr>
          <w:color w:val="000000"/>
        </w:rPr>
        <w:t xml:space="preserve">• </w:t>
      </w:r>
      <w:proofErr w:type="spellStart"/>
      <w:r w:rsidRPr="00105F70">
        <w:rPr>
          <w:color w:val="000000"/>
        </w:rPr>
        <w:t>Ticor</w:t>
      </w:r>
      <w:proofErr w:type="spellEnd"/>
      <w:r w:rsidRPr="00105F70">
        <w:rPr>
          <w:color w:val="000000"/>
        </w:rPr>
        <w:t xml:space="preserve"> provided a portion of the funds to Pyramid as the down payment on</w:t>
      </w:r>
    </w:p>
    <w:p w14:paraId="4B37D1A2" w14:textId="77777777" w:rsidR="000218C9" w:rsidRPr="00E75868" w:rsidRDefault="000218C9" w:rsidP="000218C9">
      <w:pPr>
        <w:autoSpaceDE w:val="0"/>
        <w:autoSpaceDN w:val="0"/>
        <w:adjustRightInd w:val="0"/>
        <w:spacing w:after="0" w:line="240" w:lineRule="auto"/>
        <w:ind w:left="720"/>
      </w:pPr>
      <w:r>
        <w:rPr>
          <w:color w:val="000000"/>
        </w:rPr>
        <w:t xml:space="preserve">  </w:t>
      </w:r>
      <w:proofErr w:type="spellStart"/>
      <w:r w:rsidRPr="00105F70">
        <w:rPr>
          <w:color w:val="000000"/>
        </w:rPr>
        <w:t>Burkons</w:t>
      </w:r>
      <w:proofErr w:type="spellEnd"/>
      <w:r w:rsidRPr="00105F70">
        <w:rPr>
          <w:color w:val="000000"/>
        </w:rPr>
        <w:t>’ property. The remainder was paid out in cash to Pyramid.</w:t>
      </w:r>
    </w:p>
    <w:p w14:paraId="37720C7E" w14:textId="77777777" w:rsidR="000218C9" w:rsidRPr="00E75868" w:rsidRDefault="000218C9" w:rsidP="000218C9">
      <w:pPr>
        <w:autoSpaceDE w:val="0"/>
        <w:autoSpaceDN w:val="0"/>
        <w:adjustRightInd w:val="0"/>
        <w:spacing w:after="0" w:line="240" w:lineRule="auto"/>
        <w:ind w:left="720"/>
      </w:pPr>
    </w:p>
    <w:p w14:paraId="2D56130B" w14:textId="77777777" w:rsidR="000218C9" w:rsidRPr="00E75868" w:rsidRDefault="000218C9" w:rsidP="000218C9">
      <w:pPr>
        <w:autoSpaceDE w:val="0"/>
        <w:autoSpaceDN w:val="0"/>
        <w:adjustRightInd w:val="0"/>
        <w:spacing w:after="0" w:line="240" w:lineRule="auto"/>
        <w:ind w:left="720"/>
      </w:pPr>
      <w:r w:rsidRPr="00105F70">
        <w:rPr>
          <w:color w:val="000000"/>
        </w:rPr>
        <w:t xml:space="preserve">• </w:t>
      </w:r>
      <w:proofErr w:type="spellStart"/>
      <w:r w:rsidRPr="00105F70">
        <w:rPr>
          <w:color w:val="000000"/>
        </w:rPr>
        <w:t>Ticor</w:t>
      </w:r>
      <w:proofErr w:type="spellEnd"/>
      <w:r w:rsidRPr="00105F70">
        <w:rPr>
          <w:color w:val="000000"/>
        </w:rPr>
        <w:t xml:space="preserve"> recorded </w:t>
      </w:r>
      <w:proofErr w:type="spellStart"/>
      <w:r w:rsidRPr="00105F70">
        <w:rPr>
          <w:color w:val="000000"/>
        </w:rPr>
        <w:t>Burkons</w:t>
      </w:r>
      <w:proofErr w:type="spellEnd"/>
      <w:r w:rsidRPr="00105F70">
        <w:rPr>
          <w:color w:val="000000"/>
        </w:rPr>
        <w:t>’ lien in junior position to the construction loan.</w:t>
      </w:r>
    </w:p>
    <w:p w14:paraId="5A255B98" w14:textId="77777777" w:rsidR="000218C9" w:rsidRPr="00E75868" w:rsidRDefault="000218C9" w:rsidP="000218C9">
      <w:pPr>
        <w:autoSpaceDE w:val="0"/>
        <w:autoSpaceDN w:val="0"/>
        <w:adjustRightInd w:val="0"/>
        <w:spacing w:after="0" w:line="240" w:lineRule="auto"/>
        <w:ind w:left="720"/>
      </w:pPr>
    </w:p>
    <w:p w14:paraId="6637C4D0" w14:textId="77777777" w:rsidR="000218C9" w:rsidRPr="00E75868" w:rsidRDefault="000218C9" w:rsidP="000218C9">
      <w:pPr>
        <w:autoSpaceDE w:val="0"/>
        <w:autoSpaceDN w:val="0"/>
        <w:adjustRightInd w:val="0"/>
        <w:spacing w:after="0" w:line="240" w:lineRule="auto"/>
        <w:ind w:left="720"/>
      </w:pPr>
      <w:r w:rsidRPr="00105F70">
        <w:rPr>
          <w:color w:val="000000"/>
        </w:rPr>
        <w:t>• Pyramid never proceeded with construction and defaulted on the payments to</w:t>
      </w:r>
    </w:p>
    <w:p w14:paraId="04863D4D" w14:textId="77777777" w:rsidR="000218C9" w:rsidRPr="00E75868" w:rsidRDefault="000218C9" w:rsidP="000218C9">
      <w:pPr>
        <w:autoSpaceDE w:val="0"/>
        <w:autoSpaceDN w:val="0"/>
        <w:adjustRightInd w:val="0"/>
        <w:spacing w:after="0" w:line="240" w:lineRule="auto"/>
        <w:ind w:left="720"/>
      </w:pPr>
      <w:r>
        <w:rPr>
          <w:color w:val="000000"/>
        </w:rPr>
        <w:t xml:space="preserve">  </w:t>
      </w:r>
      <w:proofErr w:type="spellStart"/>
      <w:r w:rsidRPr="00105F70">
        <w:rPr>
          <w:color w:val="000000"/>
        </w:rPr>
        <w:t>Burkons</w:t>
      </w:r>
      <w:proofErr w:type="spellEnd"/>
      <w:r w:rsidRPr="00105F70">
        <w:rPr>
          <w:color w:val="000000"/>
        </w:rPr>
        <w:t>.</w:t>
      </w:r>
    </w:p>
    <w:p w14:paraId="2CEA6F5E" w14:textId="77777777" w:rsidR="000218C9" w:rsidRPr="00E75868" w:rsidRDefault="000218C9" w:rsidP="000218C9">
      <w:pPr>
        <w:autoSpaceDE w:val="0"/>
        <w:autoSpaceDN w:val="0"/>
        <w:adjustRightInd w:val="0"/>
        <w:spacing w:after="0" w:line="240" w:lineRule="auto"/>
        <w:rPr>
          <w:b/>
          <w:bCs/>
        </w:rPr>
      </w:pPr>
    </w:p>
    <w:p w14:paraId="38BF2C0F" w14:textId="77777777" w:rsidR="000218C9" w:rsidRPr="00E75868" w:rsidRDefault="000218C9" w:rsidP="000218C9">
      <w:pPr>
        <w:autoSpaceDE w:val="0"/>
        <w:autoSpaceDN w:val="0"/>
        <w:adjustRightInd w:val="0"/>
        <w:spacing w:after="0" w:line="240" w:lineRule="auto"/>
        <w:rPr>
          <w:b/>
          <w:bCs/>
        </w:rPr>
      </w:pPr>
      <w:r w:rsidRPr="00105F70">
        <w:rPr>
          <w:b/>
          <w:bCs/>
          <w:color w:val="000000"/>
        </w:rPr>
        <w:t>Decision:</w:t>
      </w:r>
    </w:p>
    <w:p w14:paraId="190A1D29" w14:textId="77777777" w:rsidR="000218C9" w:rsidRPr="00E75868" w:rsidRDefault="000218C9" w:rsidP="000218C9">
      <w:pPr>
        <w:autoSpaceDE w:val="0"/>
        <w:autoSpaceDN w:val="0"/>
        <w:adjustRightInd w:val="0"/>
        <w:spacing w:after="0" w:line="240" w:lineRule="auto"/>
      </w:pPr>
    </w:p>
    <w:p w14:paraId="340D5BFA"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xml:space="preserve">• The court held that </w:t>
      </w:r>
      <w:proofErr w:type="spellStart"/>
      <w:r w:rsidRPr="000218C9">
        <w:rPr>
          <w:bCs/>
          <w:i/>
          <w:iCs/>
        </w:rPr>
        <w:t>Ticor</w:t>
      </w:r>
      <w:proofErr w:type="spellEnd"/>
      <w:r w:rsidRPr="000218C9">
        <w:rPr>
          <w:bCs/>
          <w:i/>
          <w:iCs/>
        </w:rPr>
        <w:t xml:space="preserve"> violated the escrow instructions by recording the lien</w:t>
      </w:r>
    </w:p>
    <w:p w14:paraId="7F8E547E"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xml:space="preserve">  holder of the construction loan in first position.</w:t>
      </w:r>
    </w:p>
    <w:p w14:paraId="124C5B57" w14:textId="77777777" w:rsidR="000218C9" w:rsidRPr="000218C9" w:rsidRDefault="000218C9" w:rsidP="000218C9">
      <w:pPr>
        <w:autoSpaceDE w:val="0"/>
        <w:autoSpaceDN w:val="0"/>
        <w:adjustRightInd w:val="0"/>
        <w:spacing w:after="0" w:line="240" w:lineRule="auto"/>
        <w:ind w:left="630"/>
        <w:rPr>
          <w:bCs/>
          <w:i/>
          <w:iCs/>
        </w:rPr>
      </w:pPr>
    </w:p>
    <w:p w14:paraId="1658CBEF"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xml:space="preserve">• The court cited Tucson Title v. </w:t>
      </w:r>
      <w:proofErr w:type="spellStart"/>
      <w:r w:rsidRPr="000218C9">
        <w:rPr>
          <w:bCs/>
          <w:i/>
          <w:iCs/>
        </w:rPr>
        <w:t>D’Ascoli</w:t>
      </w:r>
      <w:proofErr w:type="spellEnd"/>
      <w:r w:rsidRPr="000218C9">
        <w:rPr>
          <w:bCs/>
          <w:i/>
          <w:iCs/>
        </w:rPr>
        <w:t>, in that “an escrow agent which fails to</w:t>
      </w:r>
    </w:p>
    <w:p w14:paraId="6794538F" w14:textId="77777777" w:rsidR="000218C9" w:rsidRPr="000218C9" w:rsidRDefault="000218C9" w:rsidP="000218C9">
      <w:pPr>
        <w:autoSpaceDE w:val="0"/>
        <w:autoSpaceDN w:val="0"/>
        <w:adjustRightInd w:val="0"/>
        <w:spacing w:after="0" w:line="240" w:lineRule="auto"/>
        <w:ind w:left="630"/>
        <w:rPr>
          <w:bCs/>
          <w:i/>
          <w:iCs/>
        </w:rPr>
      </w:pPr>
      <w:r w:rsidRPr="000218C9">
        <w:rPr>
          <w:bCs/>
          <w:i/>
          <w:iCs/>
        </w:rPr>
        <w:t xml:space="preserve">  follow the escrow instructions breaches its contract, and the parties to the   </w:t>
      </w:r>
    </w:p>
    <w:p w14:paraId="40567695"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escrow may recover ‘all damages resulting from any deviation’ from the escrow</w:t>
      </w:r>
    </w:p>
    <w:p w14:paraId="500FFF9B"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instructions.”</w:t>
      </w:r>
    </w:p>
    <w:p w14:paraId="10CDB01C"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p>
    <w:p w14:paraId="3DE9CAA2"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The court further stated that an escrow agent should be aware of all provisions</w:t>
      </w:r>
    </w:p>
    <w:p w14:paraId="4D0F85FD" w14:textId="77777777" w:rsidR="000218C9" w:rsidRPr="000218C9" w:rsidRDefault="000218C9" w:rsidP="000218C9">
      <w:pPr>
        <w:autoSpaceDE w:val="0"/>
        <w:autoSpaceDN w:val="0"/>
        <w:adjustRightInd w:val="0"/>
        <w:spacing w:after="0" w:line="240" w:lineRule="auto"/>
        <w:ind w:left="630"/>
        <w:rPr>
          <w:rFonts w:ascii="Arial Italic" w:hAnsi="Arial Italic"/>
          <w:bCs/>
          <w:i/>
          <w:iCs/>
        </w:rPr>
      </w:pPr>
      <w:r w:rsidRPr="000218C9">
        <w:rPr>
          <w:rFonts w:ascii="Arial Italic" w:hAnsi="Arial Italic"/>
          <w:bCs/>
          <w:i/>
          <w:iCs/>
        </w:rPr>
        <w:t xml:space="preserve">  contained in the escrow documents and, in the case of any ambiguity, should   </w:t>
      </w:r>
    </w:p>
    <w:p w14:paraId="0A95D9FC" w14:textId="7EDE557A" w:rsidR="000218C9" w:rsidRPr="00E75868" w:rsidRDefault="000218C9" w:rsidP="001D2AB0">
      <w:pPr>
        <w:autoSpaceDE w:val="0"/>
        <w:autoSpaceDN w:val="0"/>
        <w:adjustRightInd w:val="0"/>
        <w:spacing w:after="0" w:line="240" w:lineRule="auto"/>
        <w:ind w:left="630"/>
        <w:rPr>
          <w:b/>
          <w:bCs/>
        </w:rPr>
      </w:pPr>
      <w:r w:rsidRPr="000218C9">
        <w:rPr>
          <w:rFonts w:ascii="Arial Italic" w:hAnsi="Arial Italic"/>
          <w:bCs/>
          <w:i/>
          <w:iCs/>
        </w:rPr>
        <w:t xml:space="preserve">  seek clarification from the parties.</w:t>
      </w:r>
      <w:bookmarkEnd w:id="2"/>
    </w:p>
    <w:p w14:paraId="31D83C70" w14:textId="77777777" w:rsidR="000218C9" w:rsidRPr="00E75868" w:rsidRDefault="000218C9" w:rsidP="000218C9">
      <w:pPr>
        <w:autoSpaceDE w:val="0"/>
        <w:autoSpaceDN w:val="0"/>
        <w:adjustRightInd w:val="0"/>
        <w:spacing w:after="0" w:line="240" w:lineRule="auto"/>
        <w:rPr>
          <w:b/>
          <w:bCs/>
        </w:rPr>
      </w:pPr>
    </w:p>
    <w:p w14:paraId="3A47A38D" w14:textId="77777777" w:rsidR="000218C9" w:rsidRDefault="000218C9">
      <w:pPr>
        <w:rPr>
          <w:b/>
          <w:bCs/>
          <w:color w:val="000000" w:themeColor="text1"/>
          <w:sz w:val="32"/>
          <w:szCs w:val="32"/>
        </w:rPr>
      </w:pPr>
      <w:r>
        <w:rPr>
          <w:b/>
          <w:bCs/>
          <w:color w:val="000000" w:themeColor="text1"/>
          <w:sz w:val="32"/>
          <w:szCs w:val="32"/>
        </w:rPr>
        <w:lastRenderedPageBreak/>
        <w:br w:type="page"/>
      </w:r>
    </w:p>
    <w:p w14:paraId="6F352B77" w14:textId="5DA2669E" w:rsidR="00E75868" w:rsidRPr="00A36B59" w:rsidRDefault="00105F70" w:rsidP="00105F70">
      <w:pPr>
        <w:autoSpaceDE w:val="0"/>
        <w:autoSpaceDN w:val="0"/>
        <w:adjustRightInd w:val="0"/>
        <w:spacing w:after="0" w:line="240" w:lineRule="auto"/>
        <w:rPr>
          <w:b/>
          <w:bCs/>
          <w:sz w:val="32"/>
          <w:szCs w:val="32"/>
        </w:rPr>
      </w:pPr>
      <w:r w:rsidRPr="00A36B59">
        <w:rPr>
          <w:b/>
          <w:bCs/>
          <w:color w:val="000000" w:themeColor="text1"/>
          <w:sz w:val="32"/>
          <w:szCs w:val="32"/>
        </w:rPr>
        <w:lastRenderedPageBreak/>
        <w:t>Unit 4: Title Commitment</w:t>
      </w:r>
    </w:p>
    <w:p w14:paraId="2E24E6D1" w14:textId="77777777" w:rsidR="00E75868" w:rsidRPr="00E75868" w:rsidRDefault="00105F70" w:rsidP="00105F70">
      <w:pPr>
        <w:autoSpaceDE w:val="0"/>
        <w:autoSpaceDN w:val="0"/>
        <w:adjustRightInd w:val="0"/>
        <w:spacing w:after="0" w:line="240" w:lineRule="auto"/>
        <w:rPr>
          <w:rFonts w:ascii="Arial Bold" w:hAnsi="Arial Bold"/>
          <w:b/>
          <w:bCs/>
          <w:i/>
          <w:iCs/>
        </w:rPr>
      </w:pPr>
      <w:r w:rsidRPr="00A34FC8">
        <w:rPr>
          <w:rFonts w:ascii="Arial Bold" w:hAnsi="Arial Bold"/>
          <w:b/>
          <w:bCs/>
          <w:i/>
          <w:iCs/>
          <w:vanish/>
          <w:color w:val="FF0000"/>
        </w:rPr>
        <w:t>Timing: 1 hour, 30 minutes total for this unit</w:t>
      </w:r>
    </w:p>
    <w:p w14:paraId="58B7A35C" w14:textId="77777777" w:rsidR="00E75868" w:rsidRPr="00E75868" w:rsidRDefault="00E75868" w:rsidP="00105F70">
      <w:pPr>
        <w:autoSpaceDE w:val="0"/>
        <w:autoSpaceDN w:val="0"/>
        <w:adjustRightInd w:val="0"/>
        <w:spacing w:after="0" w:line="240" w:lineRule="auto"/>
        <w:rPr>
          <w:b/>
          <w:bCs/>
        </w:rPr>
      </w:pPr>
    </w:p>
    <w:p w14:paraId="43396E75" w14:textId="77777777" w:rsidR="00E75868" w:rsidRPr="00E75868" w:rsidRDefault="00105F70" w:rsidP="00105F70">
      <w:pPr>
        <w:autoSpaceDE w:val="0"/>
        <w:autoSpaceDN w:val="0"/>
        <w:adjustRightInd w:val="0"/>
        <w:spacing w:after="0" w:line="240" w:lineRule="auto"/>
        <w:rPr>
          <w:b/>
          <w:bCs/>
        </w:rPr>
      </w:pPr>
      <w:r w:rsidRPr="00105F70">
        <w:rPr>
          <w:b/>
          <w:bCs/>
          <w:color w:val="000000"/>
        </w:rPr>
        <w:t>Learning Objectives:</w:t>
      </w:r>
    </w:p>
    <w:p w14:paraId="0D4F4FCE" w14:textId="77777777" w:rsidR="00E75868" w:rsidRPr="00E75868" w:rsidRDefault="00E75868" w:rsidP="00105F70">
      <w:pPr>
        <w:autoSpaceDE w:val="0"/>
        <w:autoSpaceDN w:val="0"/>
        <w:adjustRightInd w:val="0"/>
        <w:spacing w:after="0" w:line="240" w:lineRule="auto"/>
        <w:rPr>
          <w:b/>
          <w:bCs/>
        </w:rPr>
      </w:pPr>
    </w:p>
    <w:p w14:paraId="36B54862" w14:textId="77777777" w:rsidR="00E75868" w:rsidRPr="00E75868" w:rsidRDefault="00105F70" w:rsidP="00930107">
      <w:pPr>
        <w:autoSpaceDE w:val="0"/>
        <w:autoSpaceDN w:val="0"/>
        <w:adjustRightInd w:val="0"/>
        <w:spacing w:after="0" w:line="240" w:lineRule="auto"/>
        <w:ind w:left="720"/>
      </w:pPr>
      <w:r w:rsidRPr="00105F70">
        <w:rPr>
          <w:color w:val="000000"/>
        </w:rPr>
        <w:t>• To explain the risks associated with failing to identify exceptions to the title</w:t>
      </w:r>
    </w:p>
    <w:p w14:paraId="63A6BA6E" w14:textId="77777777" w:rsidR="00E75868" w:rsidRPr="00E75868" w:rsidRDefault="00930107" w:rsidP="00930107">
      <w:pPr>
        <w:autoSpaceDE w:val="0"/>
        <w:autoSpaceDN w:val="0"/>
        <w:adjustRightInd w:val="0"/>
        <w:spacing w:after="0" w:line="240" w:lineRule="auto"/>
        <w:ind w:left="720"/>
      </w:pPr>
      <w:r>
        <w:rPr>
          <w:color w:val="000000"/>
        </w:rPr>
        <w:t xml:space="preserve">  </w:t>
      </w:r>
      <w:r w:rsidRPr="00105F70">
        <w:rPr>
          <w:color w:val="000000"/>
        </w:rPr>
        <w:t>C</w:t>
      </w:r>
      <w:r w:rsidR="00105F70" w:rsidRPr="00105F70">
        <w:rPr>
          <w:color w:val="000000"/>
        </w:rPr>
        <w:t>overage</w:t>
      </w:r>
    </w:p>
    <w:p w14:paraId="0E4AFE35" w14:textId="77777777" w:rsidR="00E75868" w:rsidRPr="00E75868" w:rsidRDefault="00E75868" w:rsidP="00930107">
      <w:pPr>
        <w:autoSpaceDE w:val="0"/>
        <w:autoSpaceDN w:val="0"/>
        <w:adjustRightInd w:val="0"/>
        <w:spacing w:after="0" w:line="240" w:lineRule="auto"/>
        <w:ind w:left="720"/>
      </w:pPr>
    </w:p>
    <w:p w14:paraId="6E06EE79" w14:textId="77777777" w:rsidR="00E75868" w:rsidRPr="00E75868" w:rsidRDefault="00105F70" w:rsidP="00930107">
      <w:pPr>
        <w:autoSpaceDE w:val="0"/>
        <w:autoSpaceDN w:val="0"/>
        <w:adjustRightInd w:val="0"/>
        <w:spacing w:after="0" w:line="240" w:lineRule="auto"/>
        <w:ind w:left="720"/>
      </w:pPr>
      <w:r w:rsidRPr="00105F70">
        <w:rPr>
          <w:color w:val="000000"/>
        </w:rPr>
        <w:t>• To describe how a detailed review of the title commitment protects the parties,</w:t>
      </w:r>
    </w:p>
    <w:p w14:paraId="1AF79324" w14:textId="77777777" w:rsidR="00E75868" w:rsidRPr="00E75868" w:rsidRDefault="00930107" w:rsidP="00930107">
      <w:pPr>
        <w:autoSpaceDE w:val="0"/>
        <w:autoSpaceDN w:val="0"/>
        <w:adjustRightInd w:val="0"/>
        <w:spacing w:after="0" w:line="240" w:lineRule="auto"/>
        <w:ind w:left="720"/>
      </w:pPr>
      <w:r>
        <w:rPr>
          <w:color w:val="000000"/>
        </w:rPr>
        <w:t xml:space="preserve">  </w:t>
      </w:r>
      <w:r w:rsidR="00105F70" w:rsidRPr="00105F70">
        <w:rPr>
          <w:color w:val="000000"/>
        </w:rPr>
        <w:t>salespersons and brokers involved in a transaction</w:t>
      </w:r>
    </w:p>
    <w:p w14:paraId="26D4973C" w14:textId="77777777" w:rsidR="00E75868" w:rsidRPr="00E75868" w:rsidRDefault="00E75868" w:rsidP="00930107">
      <w:pPr>
        <w:autoSpaceDE w:val="0"/>
        <w:autoSpaceDN w:val="0"/>
        <w:adjustRightInd w:val="0"/>
        <w:spacing w:after="0" w:line="240" w:lineRule="auto"/>
        <w:ind w:left="720"/>
      </w:pPr>
    </w:p>
    <w:p w14:paraId="44BA9364" w14:textId="77777777" w:rsidR="00E75868" w:rsidRPr="00E75868" w:rsidRDefault="00105F70" w:rsidP="00930107">
      <w:pPr>
        <w:autoSpaceDE w:val="0"/>
        <w:autoSpaceDN w:val="0"/>
        <w:adjustRightInd w:val="0"/>
        <w:spacing w:after="0" w:line="240" w:lineRule="auto"/>
        <w:ind w:left="720"/>
      </w:pPr>
      <w:r w:rsidRPr="00105F70">
        <w:rPr>
          <w:color w:val="000000"/>
        </w:rPr>
        <w:t>• To identify specific areas of concern for buyers reviewing the title commitment</w:t>
      </w:r>
    </w:p>
    <w:p w14:paraId="44B53ED1" w14:textId="77777777" w:rsidR="00E75868" w:rsidRPr="00E75868" w:rsidRDefault="00E75868" w:rsidP="00930107">
      <w:pPr>
        <w:autoSpaceDE w:val="0"/>
        <w:autoSpaceDN w:val="0"/>
        <w:adjustRightInd w:val="0"/>
        <w:spacing w:after="0" w:line="240" w:lineRule="auto"/>
        <w:ind w:left="720"/>
      </w:pPr>
    </w:p>
    <w:p w14:paraId="7837A972" w14:textId="77777777" w:rsidR="00E75868" w:rsidRPr="00E75868" w:rsidRDefault="00105F70" w:rsidP="00930107">
      <w:pPr>
        <w:autoSpaceDE w:val="0"/>
        <w:autoSpaceDN w:val="0"/>
        <w:adjustRightInd w:val="0"/>
        <w:spacing w:after="0" w:line="240" w:lineRule="auto"/>
        <w:ind w:left="720"/>
      </w:pPr>
      <w:r w:rsidRPr="00105F70">
        <w:rPr>
          <w:color w:val="000000"/>
        </w:rPr>
        <w:t>• To explain the implications of buyers failing to take title to a property in the</w:t>
      </w:r>
    </w:p>
    <w:p w14:paraId="0A6C6C3C" w14:textId="77777777" w:rsidR="00E75868" w:rsidRPr="00E75868" w:rsidRDefault="00930107" w:rsidP="00930107">
      <w:pPr>
        <w:autoSpaceDE w:val="0"/>
        <w:autoSpaceDN w:val="0"/>
        <w:adjustRightInd w:val="0"/>
        <w:spacing w:after="0" w:line="240" w:lineRule="auto"/>
        <w:ind w:left="720"/>
      </w:pPr>
      <w:r>
        <w:rPr>
          <w:color w:val="000000"/>
        </w:rPr>
        <w:t xml:space="preserve">  </w:t>
      </w:r>
      <w:r w:rsidR="00105F70" w:rsidRPr="00105F70">
        <w:rPr>
          <w:color w:val="000000"/>
        </w:rPr>
        <w:t>appropriate form</w:t>
      </w:r>
    </w:p>
    <w:p w14:paraId="7C80E9F9" w14:textId="77777777" w:rsidR="00E75868" w:rsidRPr="00E75868" w:rsidRDefault="00E75868" w:rsidP="00930107">
      <w:pPr>
        <w:autoSpaceDE w:val="0"/>
        <w:autoSpaceDN w:val="0"/>
        <w:adjustRightInd w:val="0"/>
        <w:spacing w:after="0" w:line="240" w:lineRule="auto"/>
        <w:ind w:left="720"/>
      </w:pPr>
    </w:p>
    <w:p w14:paraId="789CEDCA" w14:textId="77777777" w:rsidR="00E75868" w:rsidRPr="00F0355B" w:rsidRDefault="00105F70" w:rsidP="00105F70">
      <w:pPr>
        <w:autoSpaceDE w:val="0"/>
        <w:autoSpaceDN w:val="0"/>
        <w:adjustRightInd w:val="0"/>
        <w:spacing w:after="0" w:line="240" w:lineRule="auto"/>
        <w:rPr>
          <w:b/>
          <w:bCs/>
          <w:u w:val="single"/>
        </w:rPr>
      </w:pPr>
      <w:r w:rsidRPr="00F0355B">
        <w:rPr>
          <w:b/>
          <w:bCs/>
          <w:color w:val="000000"/>
          <w:sz w:val="28"/>
          <w:szCs w:val="28"/>
          <w:u w:val="single"/>
        </w:rPr>
        <w:t>4-1: Title Commitment</w:t>
      </w:r>
      <w:r w:rsidR="00FA3903" w:rsidRPr="00F0355B">
        <w:rPr>
          <w:b/>
          <w:bCs/>
          <w:color w:val="000000"/>
          <w:sz w:val="28"/>
          <w:szCs w:val="28"/>
          <w:u w:val="single"/>
        </w:rPr>
        <w:t xml:space="preserve">  </w:t>
      </w:r>
    </w:p>
    <w:p w14:paraId="375B53CC" w14:textId="77777777" w:rsidR="00E75868" w:rsidRPr="00E75868" w:rsidRDefault="00E75868" w:rsidP="00105F70">
      <w:pPr>
        <w:autoSpaceDE w:val="0"/>
        <w:autoSpaceDN w:val="0"/>
        <w:adjustRightInd w:val="0"/>
        <w:spacing w:after="0" w:line="240" w:lineRule="auto"/>
        <w:rPr>
          <w:b/>
          <w:bCs/>
        </w:rPr>
      </w:pPr>
    </w:p>
    <w:p w14:paraId="45AA84DD"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risks are associated with the Commitment for Title Insurance Form?</w:t>
      </w:r>
    </w:p>
    <w:p w14:paraId="39B7DE43" w14:textId="77777777" w:rsidR="00E75868" w:rsidRPr="00E75868" w:rsidRDefault="00E75868" w:rsidP="00105F70">
      <w:pPr>
        <w:autoSpaceDE w:val="0"/>
        <w:autoSpaceDN w:val="0"/>
        <w:adjustRightInd w:val="0"/>
        <w:spacing w:after="0" w:line="240" w:lineRule="auto"/>
      </w:pPr>
    </w:p>
    <w:p w14:paraId="5DD69138"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Failure to review the form in a timely manner</w:t>
      </w:r>
    </w:p>
    <w:p w14:paraId="0B8E0C3B"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Failure to recognize provisions precluding buyer’s intended use of the property</w:t>
      </w:r>
    </w:p>
    <w:p w14:paraId="6377E2B6"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Failure to understand the implications of the provisions within the form</w:t>
      </w:r>
    </w:p>
    <w:p w14:paraId="09415190"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Delayed closing</w:t>
      </w:r>
      <w:r w:rsidR="00930107" w:rsidRPr="00A34FC8">
        <w:rPr>
          <w:bCs/>
          <w:i/>
          <w:iCs/>
          <w:vanish/>
          <w:color w:val="FF0000"/>
        </w:rPr>
        <w:tab/>
      </w:r>
    </w:p>
    <w:p w14:paraId="29E2B4F1"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79443ACB" w14:textId="77777777" w:rsidR="00E75868" w:rsidRPr="00E75868" w:rsidRDefault="00E75868" w:rsidP="00105F70">
      <w:pPr>
        <w:autoSpaceDE w:val="0"/>
        <w:autoSpaceDN w:val="0"/>
        <w:adjustRightInd w:val="0"/>
        <w:spacing w:after="0" w:line="240" w:lineRule="auto"/>
        <w:rPr>
          <w:b/>
          <w:bCs/>
          <w:i/>
          <w:iCs/>
        </w:rPr>
      </w:pPr>
    </w:p>
    <w:p w14:paraId="49907542"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is the significance of the Title Commitment Form?</w:t>
      </w:r>
    </w:p>
    <w:p w14:paraId="45EF3407" w14:textId="77777777" w:rsidR="00E75868" w:rsidRPr="00E75868" w:rsidRDefault="00E75868" w:rsidP="00105F70">
      <w:pPr>
        <w:autoSpaceDE w:val="0"/>
        <w:autoSpaceDN w:val="0"/>
        <w:adjustRightInd w:val="0"/>
        <w:spacing w:after="0" w:line="240" w:lineRule="auto"/>
        <w:rPr>
          <w:b/>
          <w:bCs/>
          <w:i/>
          <w:iCs/>
        </w:rPr>
      </w:pPr>
    </w:p>
    <w:p w14:paraId="04ABBC39"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Sets forth the conditions under which the title is insured</w:t>
      </w:r>
    </w:p>
    <w:p w14:paraId="4B609BB7"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Sets forth any exceptions to full coverage</w:t>
      </w:r>
    </w:p>
    <w:p w14:paraId="5442A07C"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Gives the buyer the opportunity to disapprove any exceptions to title coverage</w:t>
      </w:r>
    </w:p>
    <w:p w14:paraId="1B138932"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5782F5F7" w14:textId="77777777" w:rsidR="00E75868" w:rsidRPr="00E75868" w:rsidRDefault="00E75868" w:rsidP="00105F70">
      <w:pPr>
        <w:autoSpaceDE w:val="0"/>
        <w:autoSpaceDN w:val="0"/>
        <w:adjustRightInd w:val="0"/>
        <w:spacing w:after="0" w:line="240" w:lineRule="auto"/>
      </w:pPr>
    </w:p>
    <w:p w14:paraId="5622E46A"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Given the case law reviewed in the previous unit, why is a review of the</w:t>
      </w:r>
    </w:p>
    <w:p w14:paraId="13A18EA0"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Title Commitment important?</w:t>
      </w:r>
    </w:p>
    <w:p w14:paraId="37E95AFB" w14:textId="77777777" w:rsidR="00E75868" w:rsidRPr="00E75868" w:rsidRDefault="00E75868" w:rsidP="00105F70">
      <w:pPr>
        <w:autoSpaceDE w:val="0"/>
        <w:autoSpaceDN w:val="0"/>
        <w:adjustRightInd w:val="0"/>
        <w:spacing w:after="0" w:line="240" w:lineRule="auto"/>
      </w:pPr>
    </w:p>
    <w:p w14:paraId="0E541445"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Goes directly to the buyer’s intended use of the property</w:t>
      </w:r>
    </w:p>
    <w:p w14:paraId="4A9A60AD"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May relate directly to conditions spelled out in the sales contract</w:t>
      </w:r>
    </w:p>
    <w:p w14:paraId="1F7B9CE0"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Incorporates buyer approval of the title commitment as part of the enforceable</w:t>
      </w:r>
    </w:p>
    <w:p w14:paraId="643DF08D" w14:textId="77777777" w:rsidR="00E75868" w:rsidRPr="00E75868" w:rsidRDefault="00930107" w:rsidP="00A34FC8">
      <w:pPr>
        <w:autoSpaceDE w:val="0"/>
        <w:autoSpaceDN w:val="0"/>
        <w:adjustRightInd w:val="0"/>
        <w:spacing w:after="0" w:line="240" w:lineRule="auto"/>
        <w:ind w:left="630"/>
        <w:rPr>
          <w:bCs/>
          <w:i/>
          <w:iCs/>
        </w:rPr>
      </w:pPr>
      <w:r w:rsidRPr="00A34FC8">
        <w:rPr>
          <w:bCs/>
          <w:i/>
          <w:iCs/>
          <w:vanish/>
          <w:color w:val="FF0000"/>
        </w:rPr>
        <w:t xml:space="preserve">  </w:t>
      </w:r>
      <w:r w:rsidR="00105F70" w:rsidRPr="00A34FC8">
        <w:rPr>
          <w:bCs/>
          <w:i/>
          <w:iCs/>
          <w:vanish/>
          <w:color w:val="FF0000"/>
        </w:rPr>
        <w:t>contract</w:t>
      </w:r>
    </w:p>
    <w:p w14:paraId="37422D63"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00D3F27B" w14:textId="77777777" w:rsidR="00E75868" w:rsidRPr="00E75868" w:rsidRDefault="00E75868" w:rsidP="00105F70">
      <w:pPr>
        <w:autoSpaceDE w:val="0"/>
        <w:autoSpaceDN w:val="0"/>
        <w:adjustRightInd w:val="0"/>
        <w:spacing w:after="0" w:line="240" w:lineRule="auto"/>
      </w:pPr>
    </w:p>
    <w:p w14:paraId="5E09FF0C" w14:textId="77777777" w:rsidR="00E75868" w:rsidRPr="00E75868" w:rsidRDefault="00E75868" w:rsidP="00105F70">
      <w:pPr>
        <w:autoSpaceDE w:val="0"/>
        <w:autoSpaceDN w:val="0"/>
        <w:adjustRightInd w:val="0"/>
        <w:spacing w:after="0" w:line="240" w:lineRule="auto"/>
      </w:pPr>
    </w:p>
    <w:p w14:paraId="408A4933" w14:textId="77777777" w:rsidR="00E75868" w:rsidRPr="00E75868" w:rsidRDefault="00E75868" w:rsidP="00105F70">
      <w:pPr>
        <w:autoSpaceDE w:val="0"/>
        <w:autoSpaceDN w:val="0"/>
        <w:adjustRightInd w:val="0"/>
        <w:spacing w:after="0" w:line="240" w:lineRule="auto"/>
      </w:pPr>
    </w:p>
    <w:p w14:paraId="142706AB"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lastRenderedPageBreak/>
        <w:t>What risks for licensees and brokers are associated with failing to review</w:t>
      </w:r>
    </w:p>
    <w:p w14:paraId="38377921"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the Title Commitment?</w:t>
      </w:r>
    </w:p>
    <w:p w14:paraId="432ECADE" w14:textId="77777777" w:rsidR="00E75868" w:rsidRPr="00E75868" w:rsidRDefault="00E75868" w:rsidP="00105F70">
      <w:pPr>
        <w:autoSpaceDE w:val="0"/>
        <w:autoSpaceDN w:val="0"/>
        <w:adjustRightInd w:val="0"/>
        <w:spacing w:after="0" w:line="240" w:lineRule="auto"/>
        <w:rPr>
          <w:b/>
          <w:bCs/>
          <w:i/>
          <w:iCs/>
        </w:rPr>
      </w:pPr>
    </w:p>
    <w:p w14:paraId="7529855B"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Items within the Title Commitment may relate directly to contractual terms and</w:t>
      </w:r>
    </w:p>
    <w:p w14:paraId="54EDE4AD" w14:textId="77777777" w:rsidR="00E75868" w:rsidRPr="00E75868" w:rsidRDefault="00930107" w:rsidP="00A34FC8">
      <w:pPr>
        <w:autoSpaceDE w:val="0"/>
        <w:autoSpaceDN w:val="0"/>
        <w:adjustRightInd w:val="0"/>
        <w:spacing w:after="0" w:line="240" w:lineRule="auto"/>
        <w:ind w:left="630"/>
        <w:rPr>
          <w:bCs/>
          <w:i/>
          <w:iCs/>
        </w:rPr>
      </w:pPr>
      <w:r w:rsidRPr="00A34FC8">
        <w:rPr>
          <w:bCs/>
          <w:i/>
          <w:iCs/>
          <w:vanish/>
          <w:color w:val="FF0000"/>
        </w:rPr>
        <w:t xml:space="preserve">   </w:t>
      </w:r>
      <w:r w:rsidR="00105F70" w:rsidRPr="00A34FC8">
        <w:rPr>
          <w:bCs/>
          <w:i/>
          <w:iCs/>
          <w:vanish/>
          <w:color w:val="FF0000"/>
        </w:rPr>
        <w:t>conditions</w:t>
      </w:r>
    </w:p>
    <w:p w14:paraId="456A9AFD"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Failure to recognize property conditions the seller may not be aware of</w:t>
      </w:r>
    </w:p>
    <w:p w14:paraId="25C8A318"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Failure to identify important disclosures related to property condition</w:t>
      </w:r>
    </w:p>
    <w:p w14:paraId="1D2598A0"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Failure to discover problems that may delay closing</w:t>
      </w:r>
    </w:p>
    <w:p w14:paraId="465D01D9"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791CC5DC" w14:textId="77777777" w:rsidR="00E75868" w:rsidRPr="00E75868" w:rsidRDefault="00E75868" w:rsidP="00105F70">
      <w:pPr>
        <w:autoSpaceDE w:val="0"/>
        <w:autoSpaceDN w:val="0"/>
        <w:adjustRightInd w:val="0"/>
        <w:spacing w:after="0" w:line="240" w:lineRule="auto"/>
      </w:pPr>
    </w:p>
    <w:p w14:paraId="5FDF7591" w14:textId="77777777" w:rsidR="00E75868" w:rsidRPr="00E75868" w:rsidRDefault="00F90A60" w:rsidP="00FC2A04">
      <w:pPr>
        <w:autoSpaceDE w:val="0"/>
        <w:autoSpaceDN w:val="0"/>
        <w:adjustRightInd w:val="0"/>
        <w:spacing w:after="0" w:line="240" w:lineRule="auto"/>
        <w:rPr>
          <w:b/>
          <w:i/>
          <w:u w:val="single"/>
        </w:rPr>
      </w:pPr>
      <w:r w:rsidRPr="00FC2A04">
        <w:rPr>
          <w:b/>
          <w:i/>
          <w:color w:val="000000"/>
          <w:u w:val="single"/>
        </w:rPr>
        <w:t>What are the most prevalent “red flags in a Title Commitment?</w:t>
      </w:r>
    </w:p>
    <w:p w14:paraId="1AAE2434" w14:textId="77777777" w:rsidR="00E75868" w:rsidRPr="00E75868" w:rsidRDefault="00E75868" w:rsidP="00FC2A04">
      <w:pPr>
        <w:autoSpaceDE w:val="0"/>
        <w:autoSpaceDN w:val="0"/>
        <w:adjustRightInd w:val="0"/>
        <w:spacing w:after="0" w:line="240" w:lineRule="auto"/>
        <w:rPr>
          <w:b/>
          <w:i/>
          <w:u w:val="single"/>
        </w:rPr>
      </w:pPr>
    </w:p>
    <w:p w14:paraId="25AFA147" w14:textId="77777777" w:rsidR="00E75868" w:rsidRPr="00E75868" w:rsidRDefault="00F90A60" w:rsidP="00A34FC8">
      <w:pPr>
        <w:autoSpaceDE w:val="0"/>
        <w:autoSpaceDN w:val="0"/>
        <w:adjustRightInd w:val="0"/>
        <w:spacing w:after="0" w:line="240" w:lineRule="auto"/>
        <w:ind w:left="630"/>
        <w:rPr>
          <w:bCs/>
          <w:i/>
          <w:iCs/>
        </w:rPr>
      </w:pPr>
      <w:r w:rsidRPr="00A34FC8">
        <w:rPr>
          <w:bCs/>
          <w:i/>
          <w:iCs/>
          <w:vanish/>
          <w:color w:val="FF0000"/>
        </w:rPr>
        <w:t>Wrong property description on the policy</w:t>
      </w:r>
    </w:p>
    <w:p w14:paraId="5DCAF815" w14:textId="77777777" w:rsidR="00E75868" w:rsidRPr="00E75868" w:rsidRDefault="00FC2A04" w:rsidP="00A34FC8">
      <w:pPr>
        <w:autoSpaceDE w:val="0"/>
        <w:autoSpaceDN w:val="0"/>
        <w:adjustRightInd w:val="0"/>
        <w:spacing w:after="0" w:line="240" w:lineRule="auto"/>
        <w:ind w:left="630"/>
        <w:rPr>
          <w:bCs/>
          <w:i/>
          <w:iCs/>
        </w:rPr>
      </w:pPr>
      <w:r w:rsidRPr="00A34FC8">
        <w:rPr>
          <w:bCs/>
          <w:i/>
          <w:iCs/>
          <w:vanish/>
          <w:color w:val="FF0000"/>
        </w:rPr>
        <w:t xml:space="preserve"> </w:t>
      </w:r>
      <w:r w:rsidR="00F90A60" w:rsidRPr="00A34FC8">
        <w:rPr>
          <w:bCs/>
          <w:i/>
          <w:iCs/>
          <w:vanish/>
          <w:color w:val="FF0000"/>
        </w:rPr>
        <w:t>Tax Liens – usually IRS</w:t>
      </w:r>
    </w:p>
    <w:p w14:paraId="4E9C2EEB" w14:textId="77777777" w:rsidR="00E75868" w:rsidRPr="00E75868" w:rsidRDefault="00FC2A04" w:rsidP="00A34FC8">
      <w:pPr>
        <w:autoSpaceDE w:val="0"/>
        <w:autoSpaceDN w:val="0"/>
        <w:adjustRightInd w:val="0"/>
        <w:spacing w:after="0" w:line="240" w:lineRule="auto"/>
        <w:ind w:left="630"/>
        <w:rPr>
          <w:bCs/>
          <w:i/>
          <w:iCs/>
        </w:rPr>
      </w:pPr>
      <w:r w:rsidRPr="00A34FC8">
        <w:rPr>
          <w:bCs/>
          <w:i/>
          <w:iCs/>
          <w:vanish/>
          <w:color w:val="FF0000"/>
        </w:rPr>
        <w:t xml:space="preserve"> </w:t>
      </w:r>
      <w:r w:rsidR="00F90A60" w:rsidRPr="00A34FC8">
        <w:rPr>
          <w:bCs/>
          <w:i/>
          <w:iCs/>
          <w:vanish/>
          <w:color w:val="FF0000"/>
        </w:rPr>
        <w:t>Second Mortage or HELOC not previously disclosed</w:t>
      </w:r>
    </w:p>
    <w:p w14:paraId="58C0DFC9" w14:textId="77777777" w:rsidR="00E75868" w:rsidRPr="00E75868" w:rsidRDefault="00FC2A04" w:rsidP="00A34FC8">
      <w:pPr>
        <w:autoSpaceDE w:val="0"/>
        <w:autoSpaceDN w:val="0"/>
        <w:adjustRightInd w:val="0"/>
        <w:spacing w:after="0" w:line="240" w:lineRule="auto"/>
        <w:ind w:left="630"/>
        <w:rPr>
          <w:bCs/>
          <w:i/>
          <w:iCs/>
        </w:rPr>
      </w:pPr>
      <w:r w:rsidRPr="00A34FC8">
        <w:rPr>
          <w:bCs/>
          <w:i/>
          <w:iCs/>
          <w:vanish/>
          <w:color w:val="FF0000"/>
        </w:rPr>
        <w:t xml:space="preserve"> </w:t>
      </w:r>
      <w:r w:rsidR="00F90A60" w:rsidRPr="00A34FC8">
        <w:rPr>
          <w:bCs/>
          <w:i/>
          <w:iCs/>
          <w:vanish/>
          <w:color w:val="FF0000"/>
        </w:rPr>
        <w:t>Undisclosed marital information</w:t>
      </w:r>
    </w:p>
    <w:p w14:paraId="7A5609DE" w14:textId="77777777" w:rsidR="00E75868" w:rsidRPr="00E75868" w:rsidRDefault="00E75868" w:rsidP="00105F70">
      <w:pPr>
        <w:autoSpaceDE w:val="0"/>
        <w:autoSpaceDN w:val="0"/>
        <w:adjustRightInd w:val="0"/>
        <w:spacing w:after="0" w:line="240" w:lineRule="auto"/>
        <w:rPr>
          <w:b/>
        </w:rPr>
      </w:pPr>
    </w:p>
    <w:p w14:paraId="51C58069" w14:textId="77777777" w:rsidR="00E75868" w:rsidRPr="00E75868" w:rsidRDefault="00E75868" w:rsidP="00105F70">
      <w:pPr>
        <w:autoSpaceDE w:val="0"/>
        <w:autoSpaceDN w:val="0"/>
        <w:adjustRightInd w:val="0"/>
        <w:spacing w:after="0" w:line="240" w:lineRule="auto"/>
      </w:pPr>
    </w:p>
    <w:p w14:paraId="20DC123D" w14:textId="77777777" w:rsidR="00E75868" w:rsidRPr="00E75868" w:rsidRDefault="00A34FC8">
      <w:pPr>
        <w:rPr>
          <w:b/>
          <w:bCs/>
          <w:sz w:val="28"/>
          <w:szCs w:val="28"/>
        </w:rPr>
      </w:pPr>
      <w:r>
        <w:rPr>
          <w:b/>
          <w:bCs/>
          <w:color w:val="000000"/>
          <w:sz w:val="28"/>
          <w:szCs w:val="28"/>
        </w:rPr>
        <w:br w:type="page"/>
      </w:r>
    </w:p>
    <w:p w14:paraId="35B47CB0" w14:textId="77777777" w:rsidR="00E75868" w:rsidRPr="00E75868" w:rsidRDefault="00E75868" w:rsidP="008644BA">
      <w:pPr>
        <w:autoSpaceDE w:val="0"/>
        <w:autoSpaceDN w:val="0"/>
        <w:adjustRightInd w:val="0"/>
        <w:spacing w:after="0" w:line="240" w:lineRule="auto"/>
        <w:jc w:val="center"/>
        <w:rPr>
          <w:b/>
          <w:bCs/>
          <w:sz w:val="28"/>
          <w:szCs w:val="28"/>
        </w:rPr>
      </w:pPr>
    </w:p>
    <w:p w14:paraId="68202D33" w14:textId="77777777" w:rsidR="00E75868" w:rsidRPr="00E75868" w:rsidRDefault="00105F70" w:rsidP="008644BA">
      <w:pPr>
        <w:autoSpaceDE w:val="0"/>
        <w:autoSpaceDN w:val="0"/>
        <w:adjustRightInd w:val="0"/>
        <w:spacing w:after="0" w:line="240" w:lineRule="auto"/>
        <w:jc w:val="center"/>
        <w:rPr>
          <w:b/>
          <w:bCs/>
          <w:sz w:val="28"/>
          <w:szCs w:val="28"/>
        </w:rPr>
      </w:pPr>
      <w:r w:rsidRPr="0014177B">
        <w:rPr>
          <w:b/>
          <w:bCs/>
          <w:color w:val="000000"/>
          <w:sz w:val="28"/>
          <w:szCs w:val="28"/>
        </w:rPr>
        <w:t>Title Commitment Quiz</w:t>
      </w:r>
    </w:p>
    <w:p w14:paraId="3572DF62" w14:textId="77777777" w:rsidR="00E75868" w:rsidRPr="00E75868" w:rsidRDefault="00E75868" w:rsidP="008644BA">
      <w:pPr>
        <w:autoSpaceDE w:val="0"/>
        <w:autoSpaceDN w:val="0"/>
        <w:adjustRightInd w:val="0"/>
        <w:spacing w:after="0" w:line="240" w:lineRule="auto"/>
        <w:jc w:val="center"/>
        <w:rPr>
          <w:b/>
          <w:bCs/>
        </w:rPr>
      </w:pPr>
    </w:p>
    <w:p w14:paraId="12F094FC" w14:textId="77777777" w:rsidR="00E75868" w:rsidRPr="00E75868" w:rsidRDefault="00105F70" w:rsidP="008644BA">
      <w:pPr>
        <w:autoSpaceDE w:val="0"/>
        <w:autoSpaceDN w:val="0"/>
        <w:adjustRightInd w:val="0"/>
        <w:spacing w:after="0" w:line="240" w:lineRule="auto"/>
        <w:jc w:val="center"/>
        <w:rPr>
          <w:i/>
          <w:iCs/>
        </w:rPr>
      </w:pPr>
      <w:r w:rsidRPr="00105F70">
        <w:rPr>
          <w:i/>
          <w:iCs/>
          <w:color w:val="000000"/>
        </w:rPr>
        <w:t>Choose the best answer to the following questions,</w:t>
      </w:r>
    </w:p>
    <w:p w14:paraId="32904DFB" w14:textId="77777777" w:rsidR="00E75868" w:rsidRPr="00E75868" w:rsidRDefault="00E75868" w:rsidP="00105F70">
      <w:pPr>
        <w:autoSpaceDE w:val="0"/>
        <w:autoSpaceDN w:val="0"/>
        <w:adjustRightInd w:val="0"/>
        <w:spacing w:after="0" w:line="240" w:lineRule="auto"/>
        <w:rPr>
          <w:i/>
          <w:iCs/>
        </w:rPr>
      </w:pPr>
    </w:p>
    <w:p w14:paraId="650C6621" w14:textId="77777777" w:rsidR="00E75868" w:rsidRPr="00E75868" w:rsidRDefault="00105F70" w:rsidP="00105F70">
      <w:pPr>
        <w:autoSpaceDE w:val="0"/>
        <w:autoSpaceDN w:val="0"/>
        <w:adjustRightInd w:val="0"/>
        <w:spacing w:after="0" w:line="240" w:lineRule="auto"/>
      </w:pPr>
      <w:r w:rsidRPr="00105F70">
        <w:rPr>
          <w:b/>
          <w:bCs/>
          <w:color w:val="000000"/>
        </w:rPr>
        <w:t xml:space="preserve">1. </w:t>
      </w:r>
      <w:r w:rsidRPr="00105F70">
        <w:rPr>
          <w:color w:val="000000"/>
        </w:rPr>
        <w:t>As a buyer’s broker, you can significantly reduce liability associated with the</w:t>
      </w:r>
    </w:p>
    <w:p w14:paraId="27B6F8ED" w14:textId="77777777" w:rsidR="00E75868" w:rsidRPr="00E75868" w:rsidRDefault="00105F70" w:rsidP="00105F70">
      <w:pPr>
        <w:autoSpaceDE w:val="0"/>
        <w:autoSpaceDN w:val="0"/>
        <w:adjustRightInd w:val="0"/>
        <w:spacing w:after="0" w:line="240" w:lineRule="auto"/>
      </w:pPr>
      <w:r w:rsidRPr="00105F70">
        <w:rPr>
          <w:color w:val="000000"/>
        </w:rPr>
        <w:t>escrow process by</w:t>
      </w:r>
    </w:p>
    <w:p w14:paraId="31785605" w14:textId="77777777" w:rsidR="00E75868" w:rsidRPr="00E75868" w:rsidRDefault="00E75868" w:rsidP="00105F70">
      <w:pPr>
        <w:autoSpaceDE w:val="0"/>
        <w:autoSpaceDN w:val="0"/>
        <w:adjustRightInd w:val="0"/>
        <w:spacing w:after="0" w:line="240" w:lineRule="auto"/>
      </w:pPr>
    </w:p>
    <w:p w14:paraId="7088C0F3"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a. </w:t>
      </w:r>
      <w:r w:rsidRPr="00105F70">
        <w:rPr>
          <w:color w:val="000000"/>
        </w:rPr>
        <w:t>Obtaining the title commitment</w:t>
      </w:r>
    </w:p>
    <w:p w14:paraId="495F20E3" w14:textId="77777777" w:rsidR="00E75868" w:rsidRPr="00E75868" w:rsidRDefault="00105F70" w:rsidP="008644BA">
      <w:pPr>
        <w:autoSpaceDE w:val="0"/>
        <w:autoSpaceDN w:val="0"/>
        <w:adjustRightInd w:val="0"/>
        <w:spacing w:after="0" w:line="240" w:lineRule="auto"/>
        <w:ind w:left="720"/>
      </w:pPr>
      <w:r w:rsidRPr="005642FC">
        <w:rPr>
          <w:b/>
          <w:bCs/>
          <w:color w:val="000000" w:themeColor="text1"/>
        </w:rPr>
        <w:t xml:space="preserve">b. </w:t>
      </w:r>
      <w:r w:rsidRPr="005642FC">
        <w:rPr>
          <w:color w:val="000000" w:themeColor="text1"/>
        </w:rPr>
        <w:t>Promptly reviewing the title commitment with the buyer</w:t>
      </w:r>
      <w:r w:rsidR="005642FC">
        <w:rPr>
          <w:color w:val="FF0000"/>
        </w:rPr>
        <w:t xml:space="preserve">  </w:t>
      </w:r>
      <w:r w:rsidR="005642FC" w:rsidRPr="005642FC">
        <w:rPr>
          <w:vanish/>
          <w:color w:val="FF0000"/>
        </w:rPr>
        <w:t>*</w:t>
      </w:r>
    </w:p>
    <w:p w14:paraId="617D92FB"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c. </w:t>
      </w:r>
      <w:r w:rsidRPr="00105F70">
        <w:rPr>
          <w:color w:val="000000"/>
        </w:rPr>
        <w:t>Providing the buyer with general title commitment guidelines</w:t>
      </w:r>
    </w:p>
    <w:p w14:paraId="297CA451"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d. </w:t>
      </w:r>
      <w:r w:rsidRPr="00105F70">
        <w:rPr>
          <w:color w:val="000000"/>
        </w:rPr>
        <w:t>Reviewing the title commitment within 15 days after closing</w:t>
      </w:r>
    </w:p>
    <w:p w14:paraId="2DB877F1" w14:textId="77777777" w:rsidR="00E75868" w:rsidRPr="00E75868" w:rsidRDefault="00E75868" w:rsidP="00105F70">
      <w:pPr>
        <w:autoSpaceDE w:val="0"/>
        <w:autoSpaceDN w:val="0"/>
        <w:adjustRightInd w:val="0"/>
        <w:spacing w:after="0" w:line="240" w:lineRule="auto"/>
        <w:rPr>
          <w:b/>
          <w:bCs/>
        </w:rPr>
      </w:pPr>
    </w:p>
    <w:p w14:paraId="18DE1B17" w14:textId="77777777" w:rsidR="00E75868" w:rsidRPr="00E75868" w:rsidRDefault="00105F70" w:rsidP="00105F70">
      <w:pPr>
        <w:autoSpaceDE w:val="0"/>
        <w:autoSpaceDN w:val="0"/>
        <w:adjustRightInd w:val="0"/>
        <w:spacing w:after="0" w:line="240" w:lineRule="auto"/>
      </w:pPr>
      <w:r w:rsidRPr="00105F70">
        <w:rPr>
          <w:b/>
          <w:bCs/>
          <w:color w:val="000000"/>
        </w:rPr>
        <w:t xml:space="preserve">2. </w:t>
      </w:r>
      <w:r w:rsidRPr="00105F70">
        <w:rPr>
          <w:color w:val="000000"/>
        </w:rPr>
        <w:t>The Commitment for Title Insurance form and any exceptions must be provided</w:t>
      </w:r>
    </w:p>
    <w:p w14:paraId="1BC20039" w14:textId="77777777" w:rsidR="00E75868" w:rsidRPr="00E75868" w:rsidRDefault="00105F70" w:rsidP="00105F70">
      <w:pPr>
        <w:autoSpaceDE w:val="0"/>
        <w:autoSpaceDN w:val="0"/>
        <w:adjustRightInd w:val="0"/>
        <w:spacing w:after="0" w:line="240" w:lineRule="auto"/>
      </w:pPr>
      <w:r w:rsidRPr="00105F70">
        <w:rPr>
          <w:color w:val="000000"/>
        </w:rPr>
        <w:t>to the buyer. This is required</w:t>
      </w:r>
    </w:p>
    <w:p w14:paraId="7C8F4D64" w14:textId="77777777" w:rsidR="00E75868" w:rsidRPr="00E75868" w:rsidRDefault="00E75868" w:rsidP="00105F70">
      <w:pPr>
        <w:autoSpaceDE w:val="0"/>
        <w:autoSpaceDN w:val="0"/>
        <w:adjustRightInd w:val="0"/>
        <w:spacing w:after="0" w:line="240" w:lineRule="auto"/>
        <w:rPr>
          <w:b/>
          <w:bCs/>
        </w:rPr>
      </w:pPr>
    </w:p>
    <w:p w14:paraId="2098E87F" w14:textId="77777777" w:rsidR="00E75868" w:rsidRPr="00E75868" w:rsidRDefault="00105F70" w:rsidP="008644BA">
      <w:pPr>
        <w:autoSpaceDE w:val="0"/>
        <w:autoSpaceDN w:val="0"/>
        <w:adjustRightInd w:val="0"/>
        <w:spacing w:after="0" w:line="240" w:lineRule="auto"/>
        <w:ind w:left="720"/>
      </w:pPr>
      <w:r w:rsidRPr="005642FC">
        <w:rPr>
          <w:b/>
          <w:bCs/>
          <w:color w:val="000000" w:themeColor="text1"/>
        </w:rPr>
        <w:t xml:space="preserve">a. </w:t>
      </w:r>
      <w:r w:rsidRPr="005642FC">
        <w:rPr>
          <w:color w:val="000000" w:themeColor="text1"/>
        </w:rPr>
        <w:t>By all AAR contracts</w:t>
      </w:r>
      <w:r w:rsidR="005642FC">
        <w:rPr>
          <w:color w:val="FF0000"/>
        </w:rPr>
        <w:t xml:space="preserve">  </w:t>
      </w:r>
      <w:r w:rsidR="005642FC" w:rsidRPr="005642FC">
        <w:rPr>
          <w:vanish/>
          <w:color w:val="FF0000"/>
        </w:rPr>
        <w:t>*</w:t>
      </w:r>
    </w:p>
    <w:p w14:paraId="251C0AA8"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b. </w:t>
      </w:r>
      <w:r w:rsidRPr="00105F70">
        <w:rPr>
          <w:color w:val="000000"/>
        </w:rPr>
        <w:t>By some sellers</w:t>
      </w:r>
    </w:p>
    <w:p w14:paraId="3FD1A38D"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c. </w:t>
      </w:r>
      <w:r w:rsidRPr="00105F70">
        <w:rPr>
          <w:color w:val="000000"/>
        </w:rPr>
        <w:t>By some lenders</w:t>
      </w:r>
    </w:p>
    <w:p w14:paraId="687C2DDD"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d. </w:t>
      </w:r>
      <w:r w:rsidRPr="00105F70">
        <w:rPr>
          <w:color w:val="000000"/>
        </w:rPr>
        <w:t>By most escrow companies</w:t>
      </w:r>
    </w:p>
    <w:p w14:paraId="7EF868B9" w14:textId="77777777" w:rsidR="00E75868" w:rsidRPr="00E75868" w:rsidRDefault="00E75868" w:rsidP="00105F70">
      <w:pPr>
        <w:autoSpaceDE w:val="0"/>
        <w:autoSpaceDN w:val="0"/>
        <w:adjustRightInd w:val="0"/>
        <w:spacing w:after="0" w:line="240" w:lineRule="auto"/>
        <w:rPr>
          <w:b/>
          <w:bCs/>
        </w:rPr>
      </w:pPr>
    </w:p>
    <w:p w14:paraId="1AD68190" w14:textId="77777777" w:rsidR="00E75868" w:rsidRPr="00E75868" w:rsidRDefault="00105F70" w:rsidP="00105F70">
      <w:pPr>
        <w:autoSpaceDE w:val="0"/>
        <w:autoSpaceDN w:val="0"/>
        <w:adjustRightInd w:val="0"/>
        <w:spacing w:after="0" w:line="240" w:lineRule="auto"/>
      </w:pPr>
      <w:r w:rsidRPr="00105F70">
        <w:rPr>
          <w:b/>
          <w:bCs/>
          <w:color w:val="000000"/>
        </w:rPr>
        <w:t xml:space="preserve">3. </w:t>
      </w:r>
      <w:r w:rsidRPr="00105F70">
        <w:rPr>
          <w:color w:val="000000"/>
        </w:rPr>
        <w:t>In a resale transaction using the AAR contract, if the buyer disapproves any</w:t>
      </w:r>
    </w:p>
    <w:p w14:paraId="32352AA2" w14:textId="77777777" w:rsidR="00E75868" w:rsidRPr="00E75868" w:rsidRDefault="00105F70" w:rsidP="00105F70">
      <w:pPr>
        <w:autoSpaceDE w:val="0"/>
        <w:autoSpaceDN w:val="0"/>
        <w:adjustRightInd w:val="0"/>
        <w:spacing w:after="0" w:line="240" w:lineRule="auto"/>
      </w:pPr>
      <w:r w:rsidRPr="00105F70">
        <w:rPr>
          <w:color w:val="000000"/>
        </w:rPr>
        <w:t>exceptions to the title commitment, they should immediately</w:t>
      </w:r>
    </w:p>
    <w:p w14:paraId="3CB160F8" w14:textId="77777777" w:rsidR="00E75868" w:rsidRPr="00E75868" w:rsidRDefault="00E75868" w:rsidP="00105F70">
      <w:pPr>
        <w:autoSpaceDE w:val="0"/>
        <w:autoSpaceDN w:val="0"/>
        <w:adjustRightInd w:val="0"/>
        <w:spacing w:after="0" w:line="240" w:lineRule="auto"/>
        <w:rPr>
          <w:b/>
          <w:bCs/>
        </w:rPr>
      </w:pPr>
    </w:p>
    <w:p w14:paraId="7BE1D4F2"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a. </w:t>
      </w:r>
      <w:r w:rsidRPr="00105F70">
        <w:rPr>
          <w:color w:val="000000"/>
        </w:rPr>
        <w:t>Cancel the contract</w:t>
      </w:r>
    </w:p>
    <w:p w14:paraId="21B3335D"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b. </w:t>
      </w:r>
      <w:r w:rsidRPr="00105F70">
        <w:rPr>
          <w:color w:val="000000"/>
        </w:rPr>
        <w:t>Sue the title company</w:t>
      </w:r>
    </w:p>
    <w:p w14:paraId="72C63C8A"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c. </w:t>
      </w:r>
      <w:r w:rsidRPr="00105F70">
        <w:rPr>
          <w:color w:val="000000"/>
        </w:rPr>
        <w:t>Fire the lender</w:t>
      </w:r>
    </w:p>
    <w:p w14:paraId="3A0D7E75" w14:textId="77777777" w:rsidR="00E75868" w:rsidRPr="00E75868" w:rsidRDefault="00105F70" w:rsidP="008644BA">
      <w:pPr>
        <w:autoSpaceDE w:val="0"/>
        <w:autoSpaceDN w:val="0"/>
        <w:adjustRightInd w:val="0"/>
        <w:spacing w:after="0" w:line="240" w:lineRule="auto"/>
        <w:ind w:left="720"/>
      </w:pPr>
      <w:r w:rsidRPr="005642FC">
        <w:rPr>
          <w:b/>
          <w:bCs/>
          <w:color w:val="000000" w:themeColor="text1"/>
        </w:rPr>
        <w:t xml:space="preserve">d. </w:t>
      </w:r>
      <w:r w:rsidRPr="005642FC">
        <w:rPr>
          <w:color w:val="000000" w:themeColor="text1"/>
        </w:rPr>
        <w:t>Provide notice to the seller</w:t>
      </w:r>
      <w:r w:rsidR="005642FC">
        <w:rPr>
          <w:color w:val="FF0000"/>
        </w:rPr>
        <w:t xml:space="preserve">  </w:t>
      </w:r>
      <w:r w:rsidR="005642FC" w:rsidRPr="005642FC">
        <w:rPr>
          <w:vanish/>
          <w:color w:val="FF0000"/>
        </w:rPr>
        <w:t>*</w:t>
      </w:r>
    </w:p>
    <w:p w14:paraId="32B91FF4" w14:textId="77777777" w:rsidR="00E75868" w:rsidRPr="00E75868" w:rsidRDefault="00E75868" w:rsidP="00105F70">
      <w:pPr>
        <w:autoSpaceDE w:val="0"/>
        <w:autoSpaceDN w:val="0"/>
        <w:adjustRightInd w:val="0"/>
        <w:spacing w:after="0" w:line="240" w:lineRule="auto"/>
        <w:rPr>
          <w:b/>
          <w:bCs/>
        </w:rPr>
      </w:pPr>
    </w:p>
    <w:p w14:paraId="030B9821" w14:textId="77777777" w:rsidR="00E75868" w:rsidRPr="00E75868" w:rsidRDefault="00105F70" w:rsidP="00105F70">
      <w:pPr>
        <w:autoSpaceDE w:val="0"/>
        <w:autoSpaceDN w:val="0"/>
        <w:adjustRightInd w:val="0"/>
        <w:spacing w:after="0" w:line="240" w:lineRule="auto"/>
      </w:pPr>
      <w:r w:rsidRPr="00105F70">
        <w:rPr>
          <w:b/>
          <w:bCs/>
          <w:color w:val="000000"/>
        </w:rPr>
        <w:t xml:space="preserve">4. </w:t>
      </w:r>
      <w:r w:rsidRPr="00105F70">
        <w:rPr>
          <w:color w:val="000000"/>
        </w:rPr>
        <w:t xml:space="preserve">The title commitment contains information related to </w:t>
      </w:r>
      <w:proofErr w:type="gramStart"/>
      <w:r w:rsidRPr="00105F70">
        <w:rPr>
          <w:color w:val="000000"/>
        </w:rPr>
        <w:t>all of</w:t>
      </w:r>
      <w:proofErr w:type="gramEnd"/>
      <w:r w:rsidRPr="00105F70">
        <w:rPr>
          <w:color w:val="000000"/>
        </w:rPr>
        <w:t xml:space="preserve"> the following issues</w:t>
      </w:r>
    </w:p>
    <w:p w14:paraId="6ED7DE36" w14:textId="77777777" w:rsidR="00E75868" w:rsidRPr="00E75868" w:rsidRDefault="00105F70" w:rsidP="008644BA">
      <w:pPr>
        <w:autoSpaceDE w:val="0"/>
        <w:autoSpaceDN w:val="0"/>
        <w:adjustRightInd w:val="0"/>
        <w:spacing w:after="0" w:line="240" w:lineRule="auto"/>
      </w:pPr>
      <w:r w:rsidRPr="00105F70">
        <w:rPr>
          <w:i/>
          <w:iCs/>
          <w:color w:val="000000"/>
        </w:rPr>
        <w:t>EXCEPT</w:t>
      </w:r>
      <w:r w:rsidRPr="00105F70">
        <w:rPr>
          <w:color w:val="000000"/>
        </w:rPr>
        <w:t>:</w:t>
      </w:r>
    </w:p>
    <w:p w14:paraId="6A74AE9C" w14:textId="77777777" w:rsidR="00E75868" w:rsidRPr="00E75868" w:rsidRDefault="00E75868" w:rsidP="008644BA">
      <w:pPr>
        <w:autoSpaceDE w:val="0"/>
        <w:autoSpaceDN w:val="0"/>
        <w:adjustRightInd w:val="0"/>
        <w:spacing w:after="0" w:line="240" w:lineRule="auto"/>
      </w:pPr>
    </w:p>
    <w:p w14:paraId="195B844B"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a. </w:t>
      </w:r>
      <w:r w:rsidRPr="00105F70">
        <w:rPr>
          <w:color w:val="000000"/>
        </w:rPr>
        <w:t>Access</w:t>
      </w:r>
    </w:p>
    <w:p w14:paraId="66EF011E"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b. </w:t>
      </w:r>
      <w:r w:rsidRPr="00105F70">
        <w:rPr>
          <w:color w:val="000000"/>
        </w:rPr>
        <w:t>Easements</w:t>
      </w:r>
    </w:p>
    <w:p w14:paraId="7A0ACDDC"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c. </w:t>
      </w:r>
      <w:r w:rsidRPr="00105F70">
        <w:rPr>
          <w:color w:val="000000"/>
        </w:rPr>
        <w:t>CC&amp;Rs and deed restrictions</w:t>
      </w:r>
    </w:p>
    <w:p w14:paraId="0B887BB1" w14:textId="77777777" w:rsidR="00E75868" w:rsidRPr="00E75868" w:rsidRDefault="00105F70" w:rsidP="008644BA">
      <w:pPr>
        <w:autoSpaceDE w:val="0"/>
        <w:autoSpaceDN w:val="0"/>
        <w:adjustRightInd w:val="0"/>
        <w:spacing w:after="0" w:line="240" w:lineRule="auto"/>
        <w:ind w:left="720"/>
      </w:pPr>
      <w:r w:rsidRPr="005642FC">
        <w:rPr>
          <w:b/>
          <w:bCs/>
          <w:color w:val="000000" w:themeColor="text1"/>
        </w:rPr>
        <w:t xml:space="preserve">d. </w:t>
      </w:r>
      <w:r w:rsidRPr="005642FC">
        <w:rPr>
          <w:color w:val="000000" w:themeColor="text1"/>
        </w:rPr>
        <w:t>Personal property to be conveyed</w:t>
      </w:r>
      <w:r w:rsidR="005642FC">
        <w:rPr>
          <w:color w:val="FF0000"/>
        </w:rPr>
        <w:t xml:space="preserve">  </w:t>
      </w:r>
      <w:r w:rsidR="005642FC" w:rsidRPr="005642FC">
        <w:rPr>
          <w:vanish/>
          <w:color w:val="FF0000"/>
        </w:rPr>
        <w:t>*</w:t>
      </w:r>
    </w:p>
    <w:p w14:paraId="0DFDF811" w14:textId="77777777" w:rsidR="00E75868" w:rsidRPr="00E75868" w:rsidRDefault="00E75868" w:rsidP="00105F70">
      <w:pPr>
        <w:autoSpaceDE w:val="0"/>
        <w:autoSpaceDN w:val="0"/>
        <w:adjustRightInd w:val="0"/>
        <w:spacing w:after="0" w:line="240" w:lineRule="auto"/>
        <w:rPr>
          <w:b/>
          <w:bCs/>
        </w:rPr>
      </w:pPr>
    </w:p>
    <w:p w14:paraId="63225195" w14:textId="77777777" w:rsidR="00E75868" w:rsidRPr="00E75868" w:rsidRDefault="00105F70" w:rsidP="00105F70">
      <w:pPr>
        <w:autoSpaceDE w:val="0"/>
        <w:autoSpaceDN w:val="0"/>
        <w:adjustRightInd w:val="0"/>
        <w:spacing w:after="0" w:line="240" w:lineRule="auto"/>
      </w:pPr>
      <w:r w:rsidRPr="00105F70">
        <w:rPr>
          <w:b/>
          <w:bCs/>
          <w:color w:val="000000"/>
        </w:rPr>
        <w:t xml:space="preserve">5. </w:t>
      </w:r>
      <w:r w:rsidRPr="00105F70">
        <w:rPr>
          <w:color w:val="000000"/>
        </w:rPr>
        <w:t>The title commitment should be reviewed to identify potential problems that may</w:t>
      </w:r>
    </w:p>
    <w:p w14:paraId="36A09DD1" w14:textId="77777777" w:rsidR="00E75868" w:rsidRPr="00E75868" w:rsidRDefault="00E75868" w:rsidP="00105F70">
      <w:pPr>
        <w:autoSpaceDE w:val="0"/>
        <w:autoSpaceDN w:val="0"/>
        <w:adjustRightInd w:val="0"/>
        <w:spacing w:after="0" w:line="240" w:lineRule="auto"/>
      </w:pPr>
    </w:p>
    <w:p w14:paraId="4AD328DA"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a. </w:t>
      </w:r>
      <w:r w:rsidRPr="00105F70">
        <w:rPr>
          <w:color w:val="000000"/>
        </w:rPr>
        <w:t>Unfairly benefit the buyer</w:t>
      </w:r>
    </w:p>
    <w:p w14:paraId="21D30971"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b. </w:t>
      </w:r>
      <w:r w:rsidRPr="00105F70">
        <w:rPr>
          <w:color w:val="000000"/>
        </w:rPr>
        <w:t>Unfairly benefit the seller</w:t>
      </w:r>
    </w:p>
    <w:p w14:paraId="381DEA26" w14:textId="77777777" w:rsidR="00E75868" w:rsidRPr="00E75868" w:rsidRDefault="00105F70" w:rsidP="008644BA">
      <w:pPr>
        <w:autoSpaceDE w:val="0"/>
        <w:autoSpaceDN w:val="0"/>
        <w:adjustRightInd w:val="0"/>
        <w:spacing w:after="0" w:line="240" w:lineRule="auto"/>
        <w:ind w:left="720"/>
      </w:pPr>
      <w:r w:rsidRPr="005642FC">
        <w:rPr>
          <w:b/>
          <w:bCs/>
          <w:color w:val="000000" w:themeColor="text1"/>
        </w:rPr>
        <w:t xml:space="preserve">c. </w:t>
      </w:r>
      <w:r w:rsidRPr="005642FC">
        <w:rPr>
          <w:color w:val="000000" w:themeColor="text1"/>
        </w:rPr>
        <w:t>Delay closing</w:t>
      </w:r>
      <w:r w:rsidR="005642FC">
        <w:rPr>
          <w:color w:val="FF0000"/>
        </w:rPr>
        <w:t xml:space="preserve">  </w:t>
      </w:r>
      <w:r w:rsidR="005642FC" w:rsidRPr="005642FC">
        <w:rPr>
          <w:vanish/>
          <w:color w:val="FF0000"/>
        </w:rPr>
        <w:t>*</w:t>
      </w:r>
    </w:p>
    <w:p w14:paraId="6EAC9330" w14:textId="77777777" w:rsidR="00E75868" w:rsidRPr="00E75868" w:rsidRDefault="00105F70" w:rsidP="008644BA">
      <w:pPr>
        <w:autoSpaceDE w:val="0"/>
        <w:autoSpaceDN w:val="0"/>
        <w:adjustRightInd w:val="0"/>
        <w:spacing w:after="0" w:line="240" w:lineRule="auto"/>
        <w:ind w:left="720"/>
      </w:pPr>
      <w:r w:rsidRPr="00105F70">
        <w:rPr>
          <w:b/>
          <w:bCs/>
          <w:color w:val="000000"/>
        </w:rPr>
        <w:t xml:space="preserve">d. </w:t>
      </w:r>
      <w:r w:rsidRPr="00105F70">
        <w:rPr>
          <w:color w:val="000000"/>
        </w:rPr>
        <w:t>Cancel the contract</w:t>
      </w:r>
    </w:p>
    <w:p w14:paraId="6D977B0A" w14:textId="77777777" w:rsidR="00E75868" w:rsidRPr="00E75868" w:rsidRDefault="00E75868" w:rsidP="00105F70">
      <w:pPr>
        <w:autoSpaceDE w:val="0"/>
        <w:autoSpaceDN w:val="0"/>
        <w:adjustRightInd w:val="0"/>
        <w:spacing w:after="0" w:line="240" w:lineRule="auto"/>
      </w:pPr>
    </w:p>
    <w:p w14:paraId="67583055" w14:textId="77777777" w:rsidR="00E75868" w:rsidRPr="00A36B59" w:rsidRDefault="00105F70" w:rsidP="00105F70">
      <w:pPr>
        <w:autoSpaceDE w:val="0"/>
        <w:autoSpaceDN w:val="0"/>
        <w:adjustRightInd w:val="0"/>
        <w:spacing w:after="0" w:line="240" w:lineRule="auto"/>
        <w:rPr>
          <w:b/>
          <w:bCs/>
          <w:strike/>
          <w:sz w:val="28"/>
          <w:szCs w:val="28"/>
          <w:u w:val="single"/>
        </w:rPr>
      </w:pPr>
      <w:r w:rsidRPr="00A36B59">
        <w:rPr>
          <w:b/>
          <w:bCs/>
          <w:color w:val="000000"/>
          <w:sz w:val="28"/>
          <w:szCs w:val="28"/>
          <w:u w:val="single"/>
        </w:rPr>
        <w:lastRenderedPageBreak/>
        <w:t>4-2: Title Commitment Sections</w:t>
      </w:r>
    </w:p>
    <w:p w14:paraId="3D4316E7" w14:textId="77777777" w:rsidR="00E75868" w:rsidRPr="00E75868" w:rsidRDefault="00E75868" w:rsidP="00105F70">
      <w:pPr>
        <w:autoSpaceDE w:val="0"/>
        <w:autoSpaceDN w:val="0"/>
        <w:adjustRightInd w:val="0"/>
        <w:spacing w:after="0" w:line="240" w:lineRule="auto"/>
        <w:rPr>
          <w:b/>
          <w:bCs/>
        </w:rPr>
      </w:pPr>
    </w:p>
    <w:p w14:paraId="51D27695" w14:textId="77777777" w:rsidR="00E75868" w:rsidRPr="00E75868" w:rsidRDefault="00105F70" w:rsidP="00105F70">
      <w:pPr>
        <w:autoSpaceDE w:val="0"/>
        <w:autoSpaceDN w:val="0"/>
        <w:adjustRightInd w:val="0"/>
        <w:spacing w:after="0" w:line="240" w:lineRule="auto"/>
        <w:rPr>
          <w:b/>
          <w:bCs/>
        </w:rPr>
      </w:pPr>
      <w:r w:rsidRPr="00105F70">
        <w:rPr>
          <w:b/>
          <w:bCs/>
          <w:color w:val="000000"/>
        </w:rPr>
        <w:t>Schedule A</w:t>
      </w:r>
    </w:p>
    <w:p w14:paraId="121C03BB"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Given the description of Schedule A items, what are</w:t>
      </w:r>
      <w:r w:rsidR="0014177B">
        <w:rPr>
          <w:b/>
          <w:bCs/>
          <w:i/>
          <w:iCs/>
          <w:color w:val="000000"/>
        </w:rPr>
        <w:t xml:space="preserve"> </w:t>
      </w:r>
      <w:r w:rsidRPr="00105F70">
        <w:rPr>
          <w:b/>
          <w:bCs/>
          <w:i/>
          <w:iCs/>
          <w:color w:val="000000"/>
        </w:rPr>
        <w:t>you looking for when you review this section?</w:t>
      </w:r>
    </w:p>
    <w:p w14:paraId="57C7C8FE" w14:textId="77777777" w:rsidR="00E75868" w:rsidRPr="00E75868" w:rsidRDefault="00E75868" w:rsidP="00105F70">
      <w:pPr>
        <w:autoSpaceDE w:val="0"/>
        <w:autoSpaceDN w:val="0"/>
        <w:adjustRightInd w:val="0"/>
        <w:spacing w:after="0" w:line="240" w:lineRule="auto"/>
        <w:rPr>
          <w:b/>
          <w:bCs/>
          <w:i/>
          <w:iCs/>
        </w:rPr>
      </w:pPr>
    </w:p>
    <w:p w14:paraId="26768A9F"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Proper identification of the property</w:t>
      </w:r>
    </w:p>
    <w:p w14:paraId="2CB0C124"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Accurate title insurance information</w:t>
      </w:r>
    </w:p>
    <w:p w14:paraId="13EE5194"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Verify the best available title insurance policy will been issued</w:t>
      </w:r>
    </w:p>
    <w:p w14:paraId="38BC69E4" w14:textId="77777777" w:rsidR="00E75868" w:rsidRPr="00E75868" w:rsidRDefault="00E75868" w:rsidP="00105F70">
      <w:pPr>
        <w:autoSpaceDE w:val="0"/>
        <w:autoSpaceDN w:val="0"/>
        <w:adjustRightInd w:val="0"/>
        <w:spacing w:after="0" w:line="240" w:lineRule="auto"/>
        <w:rPr>
          <w:b/>
          <w:bCs/>
        </w:rPr>
      </w:pPr>
    </w:p>
    <w:p w14:paraId="2F37227A" w14:textId="77777777" w:rsidR="00E75868" w:rsidRPr="00E75868" w:rsidRDefault="00105F70" w:rsidP="00105F70">
      <w:pPr>
        <w:autoSpaceDE w:val="0"/>
        <w:autoSpaceDN w:val="0"/>
        <w:adjustRightInd w:val="0"/>
        <w:spacing w:after="0" w:line="240" w:lineRule="auto"/>
        <w:rPr>
          <w:b/>
          <w:bCs/>
        </w:rPr>
      </w:pPr>
      <w:r w:rsidRPr="00105F70">
        <w:rPr>
          <w:b/>
          <w:bCs/>
          <w:color w:val="000000"/>
        </w:rPr>
        <w:t>Schedule B</w:t>
      </w:r>
    </w:p>
    <w:p w14:paraId="71326335" w14:textId="77777777" w:rsidR="00E75868" w:rsidRPr="00E75868" w:rsidRDefault="00EC58C4" w:rsidP="00105F70">
      <w:pPr>
        <w:autoSpaceDE w:val="0"/>
        <w:autoSpaceDN w:val="0"/>
        <w:adjustRightInd w:val="0"/>
        <w:spacing w:after="0" w:line="240" w:lineRule="auto"/>
        <w:rPr>
          <w:b/>
          <w:bCs/>
          <w:i/>
          <w:iCs/>
        </w:rPr>
      </w:pPr>
      <w:r>
        <w:rPr>
          <w:b/>
          <w:bCs/>
          <w:i/>
          <w:iCs/>
          <w:color w:val="000000"/>
        </w:rPr>
        <w:t>W</w:t>
      </w:r>
      <w:r w:rsidR="00105F70" w:rsidRPr="00105F70">
        <w:rPr>
          <w:b/>
          <w:bCs/>
          <w:i/>
          <w:iCs/>
          <w:color w:val="000000"/>
        </w:rPr>
        <w:t>hat are the risks for buyers failing to</w:t>
      </w:r>
      <w:r>
        <w:rPr>
          <w:b/>
          <w:bCs/>
          <w:i/>
          <w:iCs/>
          <w:color w:val="000000"/>
        </w:rPr>
        <w:t xml:space="preserve"> </w:t>
      </w:r>
      <w:r w:rsidR="00105F70" w:rsidRPr="00105F70">
        <w:rPr>
          <w:b/>
          <w:bCs/>
          <w:i/>
          <w:iCs/>
          <w:color w:val="000000"/>
        </w:rPr>
        <w:t>review Schedule B of the Title Commitment?</w:t>
      </w:r>
    </w:p>
    <w:p w14:paraId="3514CDA2" w14:textId="77777777" w:rsidR="00E75868" w:rsidRPr="00E75868" w:rsidRDefault="00E75868" w:rsidP="00105F70">
      <w:pPr>
        <w:autoSpaceDE w:val="0"/>
        <w:autoSpaceDN w:val="0"/>
        <w:adjustRightInd w:val="0"/>
        <w:spacing w:after="0" w:line="240" w:lineRule="auto"/>
      </w:pPr>
    </w:p>
    <w:p w14:paraId="7A21908C"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Inadequate title insurance coverage</w:t>
      </w:r>
    </w:p>
    <w:p w14:paraId="74B33CBF"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Failing to obtain coverage for buyer’s intended use of the property</w:t>
      </w:r>
    </w:p>
    <w:p w14:paraId="1B2E6F30"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Failing to identify exceptions to coverage</w:t>
      </w:r>
    </w:p>
    <w:p w14:paraId="5F6C4B65"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Incurring fees related to uninsured property conditions</w:t>
      </w:r>
    </w:p>
    <w:p w14:paraId="58953C0E"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702DC12C" w14:textId="77777777" w:rsidR="00E75868" w:rsidRPr="00E75868" w:rsidRDefault="00E75868" w:rsidP="00105F70">
      <w:pPr>
        <w:autoSpaceDE w:val="0"/>
        <w:autoSpaceDN w:val="0"/>
        <w:adjustRightInd w:val="0"/>
        <w:spacing w:after="0" w:line="240" w:lineRule="auto"/>
        <w:rPr>
          <w:b/>
          <w:bCs/>
          <w:i/>
          <w:iCs/>
        </w:rPr>
      </w:pPr>
    </w:p>
    <w:p w14:paraId="265897E4"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 xml:space="preserve">What are the buyer’s options if they have concerns related to </w:t>
      </w:r>
      <w:proofErr w:type="gramStart"/>
      <w:r w:rsidRPr="00105F70">
        <w:rPr>
          <w:b/>
          <w:bCs/>
          <w:i/>
          <w:iCs/>
          <w:color w:val="000000"/>
        </w:rPr>
        <w:t>exceptions</w:t>
      </w:r>
      <w:proofErr w:type="gramEnd"/>
    </w:p>
    <w:p w14:paraId="2FC7D6AD"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within Schedule B?</w:t>
      </w:r>
    </w:p>
    <w:p w14:paraId="20838450" w14:textId="77777777" w:rsidR="00E75868" w:rsidRPr="00E75868" w:rsidRDefault="00E75868" w:rsidP="00105F70">
      <w:pPr>
        <w:autoSpaceDE w:val="0"/>
        <w:autoSpaceDN w:val="0"/>
        <w:adjustRightInd w:val="0"/>
        <w:spacing w:after="0" w:line="240" w:lineRule="auto"/>
      </w:pPr>
    </w:p>
    <w:p w14:paraId="7077C641"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Seek the advice of an attorney immediately</w:t>
      </w:r>
    </w:p>
    <w:p w14:paraId="3DFD999C"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Negotiate with the title company for the removal of the exception(s)</w:t>
      </w:r>
    </w:p>
    <w:p w14:paraId="44FAC206"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Seek an endorsement to cover damages resulting from a specific defect</w:t>
      </w:r>
    </w:p>
    <w:p w14:paraId="62F23D8A"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022FBD6A" w14:textId="77777777" w:rsidR="00E75868" w:rsidRPr="00E75868" w:rsidRDefault="00E75868" w:rsidP="00105F70">
      <w:pPr>
        <w:autoSpaceDE w:val="0"/>
        <w:autoSpaceDN w:val="0"/>
        <w:adjustRightInd w:val="0"/>
        <w:spacing w:after="0" w:line="240" w:lineRule="auto"/>
        <w:rPr>
          <w:b/>
          <w:bCs/>
        </w:rPr>
      </w:pPr>
    </w:p>
    <w:p w14:paraId="7C823CA8" w14:textId="77777777" w:rsidR="00E75868" w:rsidRPr="00E75868" w:rsidRDefault="00105F70" w:rsidP="00105F70">
      <w:pPr>
        <w:autoSpaceDE w:val="0"/>
        <w:autoSpaceDN w:val="0"/>
        <w:adjustRightInd w:val="0"/>
        <w:spacing w:after="0" w:line="240" w:lineRule="auto"/>
        <w:rPr>
          <w:b/>
          <w:bCs/>
        </w:rPr>
      </w:pPr>
      <w:r w:rsidRPr="00105F70">
        <w:rPr>
          <w:b/>
          <w:bCs/>
          <w:color w:val="000000"/>
        </w:rPr>
        <w:t>Requirements</w:t>
      </w:r>
    </w:p>
    <w:p w14:paraId="2B5DFF3B"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is the significance of the requirements section?</w:t>
      </w:r>
    </w:p>
    <w:p w14:paraId="50155120" w14:textId="77777777" w:rsidR="00E75868" w:rsidRPr="00E75868" w:rsidRDefault="00E75868" w:rsidP="00105F70">
      <w:pPr>
        <w:autoSpaceDE w:val="0"/>
        <w:autoSpaceDN w:val="0"/>
        <w:adjustRightInd w:val="0"/>
        <w:spacing w:after="0" w:line="240" w:lineRule="auto"/>
      </w:pPr>
    </w:p>
    <w:p w14:paraId="5CD61888"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Sets forth conditions of title insurance being issued</w:t>
      </w:r>
    </w:p>
    <w:p w14:paraId="1C78066E"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Sets forth conditions that must be met before escrow can close</w:t>
      </w:r>
    </w:p>
    <w:p w14:paraId="439B6874"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3C02F059" w14:textId="77777777" w:rsidR="00E75868" w:rsidRPr="00E75868" w:rsidRDefault="00E75868" w:rsidP="00105F70">
      <w:pPr>
        <w:autoSpaceDE w:val="0"/>
        <w:autoSpaceDN w:val="0"/>
        <w:adjustRightInd w:val="0"/>
        <w:spacing w:after="0" w:line="240" w:lineRule="auto"/>
        <w:rPr>
          <w:b/>
          <w:bCs/>
          <w:i/>
          <w:iCs/>
        </w:rPr>
      </w:pPr>
    </w:p>
    <w:p w14:paraId="57CB67BD"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 xml:space="preserve">How does the judgment set forth in </w:t>
      </w:r>
      <w:r w:rsidRPr="00105F70">
        <w:rPr>
          <w:b/>
          <w:bCs/>
          <w:color w:val="000000"/>
        </w:rPr>
        <w:t xml:space="preserve">Allan v. Martin </w:t>
      </w:r>
      <w:r w:rsidRPr="00105F70">
        <w:rPr>
          <w:b/>
          <w:bCs/>
          <w:i/>
          <w:iCs/>
          <w:color w:val="000000"/>
        </w:rPr>
        <w:t xml:space="preserve">relate to </w:t>
      </w:r>
      <w:proofErr w:type="gramStart"/>
      <w:r w:rsidRPr="00105F70">
        <w:rPr>
          <w:b/>
          <w:bCs/>
          <w:i/>
          <w:iCs/>
          <w:color w:val="000000"/>
        </w:rPr>
        <w:t>the</w:t>
      </w:r>
      <w:proofErr w:type="gramEnd"/>
    </w:p>
    <w:p w14:paraId="31579C98"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requirements section?</w:t>
      </w:r>
    </w:p>
    <w:p w14:paraId="091F5262" w14:textId="77777777" w:rsidR="00E75868" w:rsidRPr="00E75868" w:rsidRDefault="00E75868" w:rsidP="00105F70">
      <w:pPr>
        <w:autoSpaceDE w:val="0"/>
        <w:autoSpaceDN w:val="0"/>
        <w:adjustRightInd w:val="0"/>
        <w:spacing w:after="0" w:line="240" w:lineRule="auto"/>
        <w:rPr>
          <w:b/>
          <w:bCs/>
          <w:i/>
          <w:iCs/>
        </w:rPr>
      </w:pPr>
    </w:p>
    <w:p w14:paraId="11A820F1" w14:textId="77777777" w:rsidR="00E75868" w:rsidRPr="00E75868" w:rsidRDefault="00105F70" w:rsidP="008644BA">
      <w:pPr>
        <w:autoSpaceDE w:val="0"/>
        <w:autoSpaceDN w:val="0"/>
        <w:adjustRightInd w:val="0"/>
        <w:spacing w:after="0" w:line="240" w:lineRule="auto"/>
        <w:ind w:firstLine="720"/>
      </w:pPr>
      <w:r w:rsidRPr="00A34FC8">
        <w:rPr>
          <w:vanish/>
          <w:color w:val="FF0000"/>
        </w:rPr>
        <w:t>Discuss, as relates to time for performance set forth in the contract</w:t>
      </w:r>
    </w:p>
    <w:p w14:paraId="7A047EE3" w14:textId="77777777" w:rsidR="00E75868" w:rsidRPr="00E75868" w:rsidRDefault="00E75868" w:rsidP="00105F70">
      <w:pPr>
        <w:autoSpaceDE w:val="0"/>
        <w:autoSpaceDN w:val="0"/>
        <w:adjustRightInd w:val="0"/>
        <w:spacing w:after="0" w:line="240" w:lineRule="auto"/>
      </w:pPr>
    </w:p>
    <w:p w14:paraId="1984B34B" w14:textId="77777777" w:rsidR="00E75868" w:rsidRPr="00E75868" w:rsidRDefault="00105F70" w:rsidP="00105F70">
      <w:pPr>
        <w:autoSpaceDE w:val="0"/>
        <w:autoSpaceDN w:val="0"/>
        <w:adjustRightInd w:val="0"/>
        <w:spacing w:after="0" w:line="240" w:lineRule="auto"/>
        <w:rPr>
          <w:b/>
          <w:bCs/>
        </w:rPr>
      </w:pPr>
      <w:r w:rsidRPr="00105F70">
        <w:rPr>
          <w:b/>
          <w:bCs/>
          <w:color w:val="000000"/>
        </w:rPr>
        <w:t>Exclusions</w:t>
      </w:r>
    </w:p>
    <w:p w14:paraId="12DEFC38"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How might failing to understand standard exclusions create risks for you</w:t>
      </w:r>
    </w:p>
    <w:p w14:paraId="0F7EBE1F"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and your buyers?</w:t>
      </w:r>
    </w:p>
    <w:p w14:paraId="0C507392" w14:textId="77777777" w:rsidR="00E75868" w:rsidRPr="00E75868" w:rsidRDefault="00E75868" w:rsidP="00105F70">
      <w:pPr>
        <w:autoSpaceDE w:val="0"/>
        <w:autoSpaceDN w:val="0"/>
        <w:adjustRightInd w:val="0"/>
        <w:spacing w:after="0" w:line="240" w:lineRule="auto"/>
        <w:rPr>
          <w:b/>
          <w:bCs/>
          <w:i/>
          <w:iCs/>
        </w:rPr>
      </w:pPr>
    </w:p>
    <w:p w14:paraId="056E6662"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Conflicts with buyer’s intended use</w:t>
      </w:r>
    </w:p>
    <w:p w14:paraId="775A75DF"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Failure to identify planned changes under eminent domain</w:t>
      </w:r>
    </w:p>
    <w:p w14:paraId="6468D5A9"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lastRenderedPageBreak/>
        <w:t>• Others…</w:t>
      </w:r>
    </w:p>
    <w:p w14:paraId="24D992BB" w14:textId="77777777" w:rsidR="00E75868" w:rsidRPr="00E75868" w:rsidRDefault="00E75868" w:rsidP="00105F70">
      <w:pPr>
        <w:autoSpaceDE w:val="0"/>
        <w:autoSpaceDN w:val="0"/>
        <w:adjustRightInd w:val="0"/>
        <w:spacing w:after="0" w:line="240" w:lineRule="auto"/>
      </w:pPr>
    </w:p>
    <w:p w14:paraId="49DEDDB5" w14:textId="77777777" w:rsidR="00E75868" w:rsidRPr="00CB1E4D" w:rsidRDefault="00105F70" w:rsidP="00105F70">
      <w:pPr>
        <w:autoSpaceDE w:val="0"/>
        <w:autoSpaceDN w:val="0"/>
        <w:adjustRightInd w:val="0"/>
        <w:spacing w:after="0" w:line="240" w:lineRule="auto"/>
        <w:rPr>
          <w:b/>
          <w:bCs/>
          <w:strike/>
          <w:sz w:val="28"/>
          <w:szCs w:val="28"/>
          <w:u w:val="single"/>
        </w:rPr>
      </w:pPr>
      <w:r w:rsidRPr="00CB1E4D">
        <w:rPr>
          <w:b/>
          <w:bCs/>
          <w:color w:val="000000"/>
          <w:sz w:val="28"/>
          <w:szCs w:val="28"/>
          <w:u w:val="single"/>
        </w:rPr>
        <w:t>4-3: Specific Title Commitment Issues</w:t>
      </w:r>
    </w:p>
    <w:p w14:paraId="05EC576D" w14:textId="77777777" w:rsidR="00E75868" w:rsidRPr="00E75868" w:rsidRDefault="00E75868" w:rsidP="00105F70">
      <w:pPr>
        <w:autoSpaceDE w:val="0"/>
        <w:autoSpaceDN w:val="0"/>
        <w:adjustRightInd w:val="0"/>
        <w:spacing w:after="0" w:line="240" w:lineRule="auto"/>
        <w:rPr>
          <w:b/>
          <w:bCs/>
        </w:rPr>
      </w:pPr>
    </w:p>
    <w:p w14:paraId="56E2AEF0"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risks are associated with failing to review specific title commitment</w:t>
      </w:r>
    </w:p>
    <w:p w14:paraId="515E0BD2"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issues?</w:t>
      </w:r>
    </w:p>
    <w:p w14:paraId="1FF860F1" w14:textId="77777777" w:rsidR="00E75868" w:rsidRPr="00E75868" w:rsidRDefault="00E75868" w:rsidP="00105F70">
      <w:pPr>
        <w:autoSpaceDE w:val="0"/>
        <w:autoSpaceDN w:val="0"/>
        <w:adjustRightInd w:val="0"/>
        <w:spacing w:after="0" w:line="240" w:lineRule="auto"/>
        <w:rPr>
          <w:b/>
          <w:bCs/>
          <w:i/>
          <w:iCs/>
        </w:rPr>
      </w:pPr>
    </w:p>
    <w:p w14:paraId="16ABB560"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Failure to identify property conditions material to the transaction</w:t>
      </w:r>
    </w:p>
    <w:p w14:paraId="5459E3B7"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Failure to provide adequate representation</w:t>
      </w:r>
    </w:p>
    <w:p w14:paraId="1781B408"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Failure to disapprove items within the allowed time frame</w:t>
      </w:r>
    </w:p>
    <w:p w14:paraId="65E4547F"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038A71D2" w14:textId="77777777" w:rsidR="00E75868" w:rsidRPr="00E75868" w:rsidRDefault="00E75868" w:rsidP="00105F70">
      <w:pPr>
        <w:autoSpaceDE w:val="0"/>
        <w:autoSpaceDN w:val="0"/>
        <w:adjustRightInd w:val="0"/>
        <w:spacing w:after="0" w:line="240" w:lineRule="auto"/>
      </w:pPr>
    </w:p>
    <w:p w14:paraId="713D250E" w14:textId="77777777" w:rsidR="00E75868" w:rsidRPr="00E75868" w:rsidRDefault="00105F70" w:rsidP="00105F70">
      <w:pPr>
        <w:autoSpaceDE w:val="0"/>
        <w:autoSpaceDN w:val="0"/>
        <w:adjustRightInd w:val="0"/>
        <w:spacing w:after="0" w:line="240" w:lineRule="auto"/>
        <w:rPr>
          <w:b/>
          <w:bCs/>
        </w:rPr>
      </w:pPr>
      <w:r w:rsidRPr="00105F70">
        <w:rPr>
          <w:b/>
          <w:bCs/>
          <w:color w:val="000000"/>
        </w:rPr>
        <w:t>Easements</w:t>
      </w:r>
    </w:p>
    <w:p w14:paraId="51C38AE3" w14:textId="77777777" w:rsidR="00E75868" w:rsidRPr="00E75868" w:rsidRDefault="00105F70" w:rsidP="00105F70">
      <w:pPr>
        <w:autoSpaceDE w:val="0"/>
        <w:autoSpaceDN w:val="0"/>
        <w:adjustRightInd w:val="0"/>
        <w:spacing w:after="0" w:line="240" w:lineRule="auto"/>
        <w:rPr>
          <w:b/>
          <w:bCs/>
        </w:rPr>
      </w:pPr>
      <w:r w:rsidRPr="00105F70">
        <w:rPr>
          <w:b/>
          <w:bCs/>
          <w:color w:val="000000"/>
        </w:rPr>
        <w:t>Given the description on page, what is the significance of an easement?</w:t>
      </w:r>
    </w:p>
    <w:p w14:paraId="55B40998" w14:textId="77777777" w:rsidR="00E75868" w:rsidRPr="00E75868" w:rsidRDefault="00E75868" w:rsidP="00105F70">
      <w:pPr>
        <w:autoSpaceDE w:val="0"/>
        <w:autoSpaceDN w:val="0"/>
        <w:adjustRightInd w:val="0"/>
        <w:spacing w:after="0" w:line="240" w:lineRule="auto"/>
      </w:pPr>
    </w:p>
    <w:p w14:paraId="76E0F1F8"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Access beyond control of the buyer</w:t>
      </w:r>
    </w:p>
    <w:p w14:paraId="2EAFAA8F"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Conflict with planned improvements to the property</w:t>
      </w:r>
    </w:p>
    <w:p w14:paraId="242F0658"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May affect entire property</w:t>
      </w:r>
    </w:p>
    <w:p w14:paraId="3B132201"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680C5781" w14:textId="77777777" w:rsidR="00E75868" w:rsidRPr="00E75868" w:rsidRDefault="00E75868" w:rsidP="00105F70">
      <w:pPr>
        <w:autoSpaceDE w:val="0"/>
        <w:autoSpaceDN w:val="0"/>
        <w:adjustRightInd w:val="0"/>
        <w:spacing w:after="0" w:line="240" w:lineRule="auto"/>
        <w:rPr>
          <w:b/>
          <w:bCs/>
        </w:rPr>
      </w:pPr>
    </w:p>
    <w:p w14:paraId="3C85D338" w14:textId="77777777" w:rsidR="00E75868" w:rsidRPr="00E75868" w:rsidRDefault="00105F70" w:rsidP="00105F70">
      <w:pPr>
        <w:autoSpaceDE w:val="0"/>
        <w:autoSpaceDN w:val="0"/>
        <w:adjustRightInd w:val="0"/>
        <w:spacing w:after="0" w:line="240" w:lineRule="auto"/>
        <w:rPr>
          <w:b/>
          <w:bCs/>
        </w:rPr>
      </w:pPr>
      <w:r w:rsidRPr="00105F70">
        <w:rPr>
          <w:b/>
          <w:bCs/>
          <w:color w:val="000000"/>
        </w:rPr>
        <w:t>CC&amp;Rs and Other Deed Restrictions</w:t>
      </w:r>
    </w:p>
    <w:p w14:paraId="7504DFA3"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risks are associated with failing to properly review the CC&amp;Rs of an</w:t>
      </w:r>
    </w:p>
    <w:p w14:paraId="57045751"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HOA governing a property?</w:t>
      </w:r>
    </w:p>
    <w:p w14:paraId="5C9695DE" w14:textId="77777777" w:rsidR="00E75868" w:rsidRPr="00E75868" w:rsidRDefault="00E75868" w:rsidP="00105F70">
      <w:pPr>
        <w:autoSpaceDE w:val="0"/>
        <w:autoSpaceDN w:val="0"/>
        <w:adjustRightInd w:val="0"/>
        <w:spacing w:after="0" w:line="240" w:lineRule="auto"/>
      </w:pPr>
    </w:p>
    <w:p w14:paraId="18003E84"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Misrepresentation</w:t>
      </w:r>
    </w:p>
    <w:p w14:paraId="5C6B11C3"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Suitability for buyer’s intended use</w:t>
      </w:r>
    </w:p>
    <w:p w14:paraId="12954E71"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Feasibility of desired improvements to the property</w:t>
      </w:r>
    </w:p>
    <w:p w14:paraId="04EF0E69"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Failure to disapprove items within the allotted time frame (resale)</w:t>
      </w:r>
    </w:p>
    <w:p w14:paraId="62087EF3"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Liability associated with failure to comply</w:t>
      </w:r>
    </w:p>
    <w:p w14:paraId="7AFB21F1"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0F520973" w14:textId="77777777" w:rsidR="00E75868" w:rsidRPr="00E75868" w:rsidRDefault="00E75868" w:rsidP="00105F70">
      <w:pPr>
        <w:autoSpaceDE w:val="0"/>
        <w:autoSpaceDN w:val="0"/>
        <w:adjustRightInd w:val="0"/>
        <w:spacing w:after="0" w:line="240" w:lineRule="auto"/>
        <w:rPr>
          <w:b/>
          <w:bCs/>
          <w:i/>
          <w:iCs/>
        </w:rPr>
      </w:pPr>
    </w:p>
    <w:p w14:paraId="59412DA8" w14:textId="77777777" w:rsidR="00E75868" w:rsidRPr="00E75868" w:rsidRDefault="00E75868" w:rsidP="00105F70">
      <w:pPr>
        <w:autoSpaceDE w:val="0"/>
        <w:autoSpaceDN w:val="0"/>
        <w:adjustRightInd w:val="0"/>
        <w:spacing w:after="0" w:line="240" w:lineRule="auto"/>
        <w:rPr>
          <w:b/>
          <w:bCs/>
          <w:i/>
          <w:iCs/>
        </w:rPr>
      </w:pPr>
    </w:p>
    <w:p w14:paraId="34817EAB"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 xml:space="preserve">Discuss: </w:t>
      </w:r>
    </w:p>
    <w:p w14:paraId="66E52A87" w14:textId="77777777" w:rsidR="00E75868" w:rsidRPr="00E75868" w:rsidRDefault="00E75868" w:rsidP="00105F70">
      <w:pPr>
        <w:autoSpaceDE w:val="0"/>
        <w:autoSpaceDN w:val="0"/>
        <w:adjustRightInd w:val="0"/>
        <w:spacing w:after="0" w:line="240" w:lineRule="auto"/>
        <w:rPr>
          <w:b/>
          <w:bCs/>
          <w:i/>
          <w:iCs/>
        </w:rPr>
      </w:pPr>
    </w:p>
    <w:p w14:paraId="009D7708"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experiences have you had with buyers failing to understand</w:t>
      </w:r>
    </w:p>
    <w:p w14:paraId="33EC164B"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or comply with the CC&amp;Rs governing a property? Could the situation have</w:t>
      </w:r>
    </w:p>
    <w:p w14:paraId="0320116B"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been avoided and, if so, how?</w:t>
      </w:r>
    </w:p>
    <w:p w14:paraId="0048F082" w14:textId="77777777" w:rsidR="00E75868" w:rsidRPr="00E75868" w:rsidRDefault="00E75868" w:rsidP="00105F70">
      <w:pPr>
        <w:autoSpaceDE w:val="0"/>
        <w:autoSpaceDN w:val="0"/>
        <w:adjustRightInd w:val="0"/>
        <w:spacing w:after="0" w:line="240" w:lineRule="auto"/>
      </w:pPr>
    </w:p>
    <w:p w14:paraId="093F50A9" w14:textId="77777777" w:rsidR="00E75868" w:rsidRPr="00E75868" w:rsidRDefault="00105F70" w:rsidP="00105F70">
      <w:pPr>
        <w:autoSpaceDE w:val="0"/>
        <w:autoSpaceDN w:val="0"/>
        <w:adjustRightInd w:val="0"/>
        <w:spacing w:after="0" w:line="240" w:lineRule="auto"/>
        <w:rPr>
          <w:b/>
          <w:bCs/>
        </w:rPr>
      </w:pPr>
      <w:r w:rsidRPr="00105F70">
        <w:rPr>
          <w:b/>
          <w:bCs/>
          <w:color w:val="000000"/>
        </w:rPr>
        <w:t>Access</w:t>
      </w:r>
    </w:p>
    <w:p w14:paraId="5D06104F"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Under what circumstances might access not be material to a buyer?</w:t>
      </w:r>
    </w:p>
    <w:p w14:paraId="4CAC7F63" w14:textId="77777777" w:rsidR="00E75868" w:rsidRPr="00E75868" w:rsidRDefault="00E75868" w:rsidP="00105F70">
      <w:pPr>
        <w:autoSpaceDE w:val="0"/>
        <w:autoSpaceDN w:val="0"/>
        <w:adjustRightInd w:val="0"/>
        <w:spacing w:after="0" w:line="240" w:lineRule="auto"/>
      </w:pPr>
    </w:p>
    <w:p w14:paraId="109FCDC9" w14:textId="77777777" w:rsidR="00E75868" w:rsidRPr="00E75868" w:rsidRDefault="00105F70" w:rsidP="00105F70">
      <w:pPr>
        <w:autoSpaceDE w:val="0"/>
        <w:autoSpaceDN w:val="0"/>
        <w:adjustRightInd w:val="0"/>
        <w:spacing w:after="0" w:line="240" w:lineRule="auto"/>
      </w:pPr>
      <w:r w:rsidRPr="00A34FC8">
        <w:rPr>
          <w:vanish/>
          <w:color w:val="FF0000"/>
        </w:rPr>
        <w:t>Discuss, possible answers may include the buyer owning an adjacent property, proposed</w:t>
      </w:r>
      <w:r w:rsidR="008644BA" w:rsidRPr="00A34FC8">
        <w:rPr>
          <w:vanish/>
          <w:color w:val="FF0000"/>
        </w:rPr>
        <w:t xml:space="preserve"> </w:t>
      </w:r>
      <w:r w:rsidRPr="00A34FC8">
        <w:rPr>
          <w:vanish/>
          <w:color w:val="FF0000"/>
        </w:rPr>
        <w:t>use not requiring access, etc.</w:t>
      </w:r>
    </w:p>
    <w:p w14:paraId="5DA6632C" w14:textId="77777777" w:rsidR="00E75868" w:rsidRPr="00E75868" w:rsidRDefault="00E75868" w:rsidP="00105F70">
      <w:pPr>
        <w:autoSpaceDE w:val="0"/>
        <w:autoSpaceDN w:val="0"/>
        <w:adjustRightInd w:val="0"/>
        <w:spacing w:after="0" w:line="240" w:lineRule="auto"/>
        <w:rPr>
          <w:b/>
          <w:bCs/>
          <w:i/>
          <w:iCs/>
        </w:rPr>
      </w:pPr>
    </w:p>
    <w:p w14:paraId="53376FF1"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If access to a property is available only through an easement, how would</w:t>
      </w:r>
    </w:p>
    <w:p w14:paraId="10CE4C0B"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lastRenderedPageBreak/>
        <w:t>you advise a potential buyer?</w:t>
      </w:r>
    </w:p>
    <w:p w14:paraId="5547ED27" w14:textId="77777777" w:rsidR="00E75868" w:rsidRPr="00E75868" w:rsidRDefault="00E75868" w:rsidP="00105F70">
      <w:pPr>
        <w:autoSpaceDE w:val="0"/>
        <w:autoSpaceDN w:val="0"/>
        <w:adjustRightInd w:val="0"/>
        <w:spacing w:after="0" w:line="240" w:lineRule="auto"/>
      </w:pPr>
    </w:p>
    <w:p w14:paraId="4361E2FC" w14:textId="77777777" w:rsidR="00E75868" w:rsidRPr="00E75868" w:rsidRDefault="00105F70" w:rsidP="00105F70">
      <w:pPr>
        <w:autoSpaceDE w:val="0"/>
        <w:autoSpaceDN w:val="0"/>
        <w:adjustRightInd w:val="0"/>
        <w:spacing w:after="0" w:line="240" w:lineRule="auto"/>
      </w:pPr>
      <w:r w:rsidRPr="00A34FC8">
        <w:rPr>
          <w:vanish/>
          <w:color w:val="FF0000"/>
        </w:rPr>
        <w:t>Discuss issues to include control of the easement, buyer’s intended use of the property,</w:t>
      </w:r>
    </w:p>
    <w:p w14:paraId="1D4DB404" w14:textId="77777777" w:rsidR="00E75868" w:rsidRPr="00E75868" w:rsidRDefault="00105F70" w:rsidP="00105F70">
      <w:pPr>
        <w:autoSpaceDE w:val="0"/>
        <w:autoSpaceDN w:val="0"/>
        <w:adjustRightInd w:val="0"/>
        <w:spacing w:after="0" w:line="240" w:lineRule="auto"/>
      </w:pPr>
      <w:r w:rsidRPr="00A34FC8">
        <w:rPr>
          <w:vanish/>
          <w:color w:val="FF0000"/>
        </w:rPr>
        <w:t>nature of the easement, conditions to be included in the contract, etc.</w:t>
      </w:r>
    </w:p>
    <w:p w14:paraId="48FFC875" w14:textId="77777777" w:rsidR="00E75868" w:rsidRPr="00E75868" w:rsidRDefault="00E75868" w:rsidP="00105F70">
      <w:pPr>
        <w:autoSpaceDE w:val="0"/>
        <w:autoSpaceDN w:val="0"/>
        <w:adjustRightInd w:val="0"/>
        <w:spacing w:after="0" w:line="240" w:lineRule="auto"/>
        <w:rPr>
          <w:b/>
          <w:bCs/>
        </w:rPr>
      </w:pPr>
    </w:p>
    <w:p w14:paraId="17BA0387" w14:textId="77777777" w:rsidR="00E75868" w:rsidRPr="00E75868" w:rsidRDefault="00105F70" w:rsidP="00105F70">
      <w:pPr>
        <w:autoSpaceDE w:val="0"/>
        <w:autoSpaceDN w:val="0"/>
        <w:adjustRightInd w:val="0"/>
        <w:spacing w:after="0" w:line="240" w:lineRule="auto"/>
        <w:rPr>
          <w:b/>
          <w:bCs/>
        </w:rPr>
      </w:pPr>
      <w:r w:rsidRPr="00105F70">
        <w:rPr>
          <w:b/>
          <w:bCs/>
          <w:color w:val="000000"/>
        </w:rPr>
        <w:t>Judgments, Liens and Bankruptcy</w:t>
      </w:r>
    </w:p>
    <w:p w14:paraId="56260F69"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specific considerations may be at issue with a property subject to</w:t>
      </w:r>
    </w:p>
    <w:p w14:paraId="0D29FFEC"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judgments, liens or bankruptcy?</w:t>
      </w:r>
    </w:p>
    <w:p w14:paraId="1F4BACDF" w14:textId="77777777" w:rsidR="00E75868" w:rsidRPr="00E75868" w:rsidRDefault="00E75868" w:rsidP="00105F70">
      <w:pPr>
        <w:autoSpaceDE w:val="0"/>
        <w:autoSpaceDN w:val="0"/>
        <w:adjustRightInd w:val="0"/>
        <w:spacing w:after="0" w:line="240" w:lineRule="auto"/>
        <w:rPr>
          <w:b/>
          <w:bCs/>
          <w:i/>
          <w:iCs/>
        </w:rPr>
      </w:pPr>
    </w:p>
    <w:p w14:paraId="353399F7"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Obtaining a clear title</w:t>
      </w:r>
    </w:p>
    <w:p w14:paraId="17A65FFD"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Uninsurable title</w:t>
      </w:r>
    </w:p>
    <w:p w14:paraId="64BD3CC8"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Over-encumbered property</w:t>
      </w:r>
    </w:p>
    <w:p w14:paraId="4AD1B69F"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Delayed closing</w:t>
      </w:r>
    </w:p>
    <w:p w14:paraId="6A57D62A" w14:textId="77777777" w:rsidR="00E75868" w:rsidRPr="00E75868" w:rsidRDefault="00105F70" w:rsidP="00A34FC8">
      <w:pPr>
        <w:autoSpaceDE w:val="0"/>
        <w:autoSpaceDN w:val="0"/>
        <w:adjustRightInd w:val="0"/>
        <w:spacing w:after="0" w:line="240" w:lineRule="auto"/>
        <w:ind w:left="630"/>
        <w:rPr>
          <w:bCs/>
          <w:i/>
          <w:iCs/>
        </w:rPr>
      </w:pPr>
      <w:r w:rsidRPr="00A34FC8">
        <w:rPr>
          <w:bCs/>
          <w:i/>
          <w:iCs/>
          <w:vanish/>
          <w:color w:val="FF0000"/>
        </w:rPr>
        <w:t>• Others…</w:t>
      </w:r>
    </w:p>
    <w:p w14:paraId="46BFF262" w14:textId="77777777" w:rsidR="00E75868" w:rsidRPr="00E75868" w:rsidRDefault="00E75868" w:rsidP="00105F70">
      <w:pPr>
        <w:autoSpaceDE w:val="0"/>
        <w:autoSpaceDN w:val="0"/>
        <w:adjustRightInd w:val="0"/>
        <w:spacing w:after="0" w:line="240" w:lineRule="auto"/>
      </w:pPr>
    </w:p>
    <w:p w14:paraId="4CC26D5F" w14:textId="77777777" w:rsidR="00E75868" w:rsidRPr="00E75868" w:rsidRDefault="00E75868" w:rsidP="00105F70">
      <w:pPr>
        <w:autoSpaceDE w:val="0"/>
        <w:autoSpaceDN w:val="0"/>
        <w:adjustRightInd w:val="0"/>
        <w:spacing w:after="0" w:line="240" w:lineRule="auto"/>
      </w:pPr>
    </w:p>
    <w:p w14:paraId="59EAB232" w14:textId="6BAFA50F" w:rsidR="00E75868" w:rsidRPr="00E75868" w:rsidRDefault="00105F70" w:rsidP="00105F70">
      <w:pPr>
        <w:autoSpaceDE w:val="0"/>
        <w:autoSpaceDN w:val="0"/>
        <w:adjustRightInd w:val="0"/>
        <w:spacing w:after="0" w:line="240" w:lineRule="auto"/>
        <w:rPr>
          <w:b/>
          <w:bCs/>
        </w:rPr>
      </w:pPr>
      <w:r w:rsidRPr="00105F70">
        <w:rPr>
          <w:b/>
          <w:bCs/>
          <w:color w:val="000000"/>
        </w:rPr>
        <w:t>Discussion:</w:t>
      </w:r>
      <w:r w:rsidR="00685357">
        <w:rPr>
          <w:b/>
          <w:bCs/>
          <w:color w:val="000000"/>
        </w:rPr>
        <w:t xml:space="preserve">  </w:t>
      </w:r>
    </w:p>
    <w:p w14:paraId="5A592665" w14:textId="77777777" w:rsidR="00685357" w:rsidRPr="00685357" w:rsidRDefault="00685357" w:rsidP="00685357">
      <w:pPr>
        <w:autoSpaceDE w:val="0"/>
        <w:autoSpaceDN w:val="0"/>
        <w:adjustRightInd w:val="0"/>
        <w:spacing w:after="0" w:line="240" w:lineRule="auto"/>
        <w:rPr>
          <w:rFonts w:ascii="Arial Bold" w:hAnsi="Arial Bold"/>
          <w:b/>
          <w:bCs/>
          <w:vanish/>
          <w:color w:val="0070C0"/>
        </w:rPr>
      </w:pPr>
      <w:r w:rsidRPr="00685357">
        <w:rPr>
          <w:rFonts w:ascii="Arial Bold" w:hAnsi="Arial Bold"/>
          <w:b/>
          <w:bCs/>
          <w:vanish/>
          <w:color w:val="0070C0"/>
        </w:rPr>
        <w:t>Live:  consider roundtable format          Virtual: consider breakout rooms</w:t>
      </w:r>
    </w:p>
    <w:p w14:paraId="1BC31C75" w14:textId="77777777" w:rsidR="00E75868" w:rsidRPr="00E75868" w:rsidRDefault="00E75868" w:rsidP="00105F70">
      <w:pPr>
        <w:autoSpaceDE w:val="0"/>
        <w:autoSpaceDN w:val="0"/>
        <w:adjustRightInd w:val="0"/>
        <w:spacing w:after="0" w:line="240" w:lineRule="auto"/>
        <w:rPr>
          <w:b/>
          <w:bCs/>
        </w:rPr>
      </w:pPr>
    </w:p>
    <w:p w14:paraId="27276463" w14:textId="77777777" w:rsidR="00E75868" w:rsidRPr="00E75868" w:rsidRDefault="00105F70" w:rsidP="008644BA">
      <w:pPr>
        <w:autoSpaceDE w:val="0"/>
        <w:autoSpaceDN w:val="0"/>
        <w:adjustRightInd w:val="0"/>
        <w:spacing w:after="0" w:line="240" w:lineRule="auto"/>
        <w:ind w:left="720"/>
        <w:rPr>
          <w:b/>
          <w:bCs/>
          <w:i/>
          <w:iCs/>
        </w:rPr>
      </w:pPr>
      <w:r w:rsidRPr="00105F70">
        <w:rPr>
          <w:color w:val="000000"/>
        </w:rPr>
        <w:t xml:space="preserve">• </w:t>
      </w:r>
      <w:r w:rsidRPr="00105F70">
        <w:rPr>
          <w:b/>
          <w:bCs/>
          <w:i/>
          <w:iCs/>
          <w:color w:val="000000"/>
        </w:rPr>
        <w:t>What difficulties have you encountered with exceptions to the title</w:t>
      </w:r>
    </w:p>
    <w:p w14:paraId="2D42E011" w14:textId="77777777" w:rsidR="00E75868" w:rsidRPr="00E75868" w:rsidRDefault="008644BA" w:rsidP="008644BA">
      <w:pPr>
        <w:autoSpaceDE w:val="0"/>
        <w:autoSpaceDN w:val="0"/>
        <w:adjustRightInd w:val="0"/>
        <w:spacing w:after="0" w:line="240" w:lineRule="auto"/>
        <w:ind w:left="720"/>
        <w:rPr>
          <w:b/>
          <w:bCs/>
          <w:i/>
          <w:iCs/>
        </w:rPr>
      </w:pPr>
      <w:r>
        <w:rPr>
          <w:b/>
          <w:bCs/>
          <w:i/>
          <w:iCs/>
          <w:color w:val="000000"/>
        </w:rPr>
        <w:t xml:space="preserve">  </w:t>
      </w:r>
      <w:r w:rsidR="00105F70" w:rsidRPr="00105F70">
        <w:rPr>
          <w:b/>
          <w:bCs/>
          <w:i/>
          <w:iCs/>
          <w:color w:val="000000"/>
        </w:rPr>
        <w:t>commitment?</w:t>
      </w:r>
    </w:p>
    <w:p w14:paraId="799AA531" w14:textId="77777777" w:rsidR="00E75868" w:rsidRDefault="00E75868" w:rsidP="008644BA">
      <w:pPr>
        <w:autoSpaceDE w:val="0"/>
        <w:autoSpaceDN w:val="0"/>
        <w:adjustRightInd w:val="0"/>
        <w:spacing w:after="0" w:line="240" w:lineRule="auto"/>
        <w:ind w:left="720"/>
        <w:rPr>
          <w:b/>
          <w:bCs/>
          <w:i/>
          <w:iCs/>
        </w:rPr>
      </w:pPr>
    </w:p>
    <w:p w14:paraId="3CC051C5" w14:textId="77777777" w:rsidR="00CB1E4D" w:rsidRDefault="00CB1E4D" w:rsidP="008644BA">
      <w:pPr>
        <w:autoSpaceDE w:val="0"/>
        <w:autoSpaceDN w:val="0"/>
        <w:adjustRightInd w:val="0"/>
        <w:spacing w:after="0" w:line="240" w:lineRule="auto"/>
        <w:ind w:left="720"/>
        <w:rPr>
          <w:b/>
          <w:bCs/>
          <w:i/>
          <w:iCs/>
        </w:rPr>
      </w:pPr>
    </w:p>
    <w:p w14:paraId="390DCDE8" w14:textId="77777777" w:rsidR="00CB1E4D" w:rsidRPr="00E75868" w:rsidRDefault="00CB1E4D" w:rsidP="008644BA">
      <w:pPr>
        <w:autoSpaceDE w:val="0"/>
        <w:autoSpaceDN w:val="0"/>
        <w:adjustRightInd w:val="0"/>
        <w:spacing w:after="0" w:line="240" w:lineRule="auto"/>
        <w:ind w:left="720"/>
        <w:rPr>
          <w:b/>
          <w:bCs/>
          <w:i/>
          <w:iCs/>
        </w:rPr>
      </w:pPr>
    </w:p>
    <w:p w14:paraId="61A100DD" w14:textId="77777777" w:rsidR="00E75868" w:rsidRPr="00E75868" w:rsidRDefault="00105F70" w:rsidP="008644BA">
      <w:pPr>
        <w:autoSpaceDE w:val="0"/>
        <w:autoSpaceDN w:val="0"/>
        <w:adjustRightInd w:val="0"/>
        <w:spacing w:after="0" w:line="240" w:lineRule="auto"/>
        <w:ind w:left="720"/>
        <w:rPr>
          <w:b/>
          <w:bCs/>
          <w:i/>
          <w:iCs/>
        </w:rPr>
      </w:pPr>
      <w:r w:rsidRPr="00105F70">
        <w:rPr>
          <w:color w:val="000000"/>
        </w:rPr>
        <w:t xml:space="preserve">• </w:t>
      </w:r>
      <w:r w:rsidRPr="00105F70">
        <w:rPr>
          <w:b/>
          <w:bCs/>
          <w:i/>
          <w:iCs/>
          <w:color w:val="000000"/>
        </w:rPr>
        <w:t>How are buyers and sellers protected by reviewing the title</w:t>
      </w:r>
    </w:p>
    <w:p w14:paraId="78AB1857" w14:textId="77777777" w:rsidR="00E75868" w:rsidRPr="00E75868" w:rsidRDefault="008644BA" w:rsidP="008644BA">
      <w:pPr>
        <w:autoSpaceDE w:val="0"/>
        <w:autoSpaceDN w:val="0"/>
        <w:adjustRightInd w:val="0"/>
        <w:spacing w:after="0" w:line="240" w:lineRule="auto"/>
        <w:ind w:left="720"/>
        <w:rPr>
          <w:b/>
          <w:bCs/>
          <w:i/>
          <w:iCs/>
        </w:rPr>
      </w:pPr>
      <w:r>
        <w:rPr>
          <w:b/>
          <w:bCs/>
          <w:i/>
          <w:iCs/>
          <w:color w:val="000000"/>
        </w:rPr>
        <w:t xml:space="preserve">  </w:t>
      </w:r>
      <w:r w:rsidR="00105F70" w:rsidRPr="00105F70">
        <w:rPr>
          <w:b/>
          <w:bCs/>
          <w:i/>
          <w:iCs/>
          <w:color w:val="000000"/>
        </w:rPr>
        <w:t>commitment?</w:t>
      </w:r>
    </w:p>
    <w:p w14:paraId="56D1BDB0" w14:textId="77777777" w:rsidR="00E75868" w:rsidRPr="00E75868" w:rsidRDefault="00E75868" w:rsidP="008644BA">
      <w:pPr>
        <w:autoSpaceDE w:val="0"/>
        <w:autoSpaceDN w:val="0"/>
        <w:adjustRightInd w:val="0"/>
        <w:spacing w:after="0" w:line="240" w:lineRule="auto"/>
        <w:ind w:left="720"/>
        <w:rPr>
          <w:b/>
          <w:bCs/>
          <w:i/>
          <w:iCs/>
        </w:rPr>
      </w:pPr>
    </w:p>
    <w:p w14:paraId="4766DAFC" w14:textId="77777777" w:rsidR="00E75868" w:rsidRPr="00E75868" w:rsidRDefault="00105F70" w:rsidP="00105F70">
      <w:pPr>
        <w:autoSpaceDE w:val="0"/>
        <w:autoSpaceDN w:val="0"/>
        <w:adjustRightInd w:val="0"/>
        <w:spacing w:after="0" w:line="240" w:lineRule="auto"/>
      </w:pPr>
      <w:r w:rsidRPr="005642FC">
        <w:rPr>
          <w:vanish/>
          <w:color w:val="FF0000"/>
        </w:rPr>
        <w:t>Discuss, include potentially unknown property conditions and disclosures,</w:t>
      </w:r>
    </w:p>
    <w:p w14:paraId="4FEBCB6A" w14:textId="77777777" w:rsidR="00E75868" w:rsidRPr="00E75868" w:rsidRDefault="00105F70" w:rsidP="00105F70">
      <w:pPr>
        <w:autoSpaceDE w:val="0"/>
        <w:autoSpaceDN w:val="0"/>
        <w:adjustRightInd w:val="0"/>
        <w:spacing w:after="0" w:line="240" w:lineRule="auto"/>
      </w:pPr>
      <w:r w:rsidRPr="005642FC">
        <w:rPr>
          <w:vanish/>
          <w:color w:val="FF0000"/>
        </w:rPr>
        <w:t>requirements for closing escrow, etc.</w:t>
      </w:r>
    </w:p>
    <w:p w14:paraId="23E7817E" w14:textId="77777777" w:rsidR="00E75868" w:rsidRPr="00E75868" w:rsidRDefault="00E75868" w:rsidP="00105F70">
      <w:pPr>
        <w:autoSpaceDE w:val="0"/>
        <w:autoSpaceDN w:val="0"/>
        <w:adjustRightInd w:val="0"/>
        <w:spacing w:after="0" w:line="240" w:lineRule="auto"/>
      </w:pPr>
    </w:p>
    <w:p w14:paraId="035F8C67" w14:textId="77777777" w:rsidR="00E75868" w:rsidRPr="00E75868" w:rsidRDefault="00105F70" w:rsidP="008644BA">
      <w:pPr>
        <w:autoSpaceDE w:val="0"/>
        <w:autoSpaceDN w:val="0"/>
        <w:adjustRightInd w:val="0"/>
        <w:spacing w:after="0" w:line="240" w:lineRule="auto"/>
        <w:ind w:firstLine="720"/>
        <w:rPr>
          <w:b/>
          <w:bCs/>
          <w:i/>
          <w:iCs/>
        </w:rPr>
      </w:pPr>
      <w:r w:rsidRPr="00105F70">
        <w:rPr>
          <w:color w:val="000000"/>
        </w:rPr>
        <w:t xml:space="preserve">• </w:t>
      </w:r>
      <w:r w:rsidRPr="00105F70">
        <w:rPr>
          <w:b/>
          <w:bCs/>
          <w:i/>
          <w:iCs/>
          <w:color w:val="000000"/>
        </w:rPr>
        <w:t>How are you, as a salesperson or broker, protected by reviewing the</w:t>
      </w:r>
    </w:p>
    <w:p w14:paraId="039A05CB" w14:textId="77777777" w:rsidR="00E75868" w:rsidRPr="00E75868" w:rsidRDefault="008644BA" w:rsidP="008644BA">
      <w:pPr>
        <w:autoSpaceDE w:val="0"/>
        <w:autoSpaceDN w:val="0"/>
        <w:adjustRightInd w:val="0"/>
        <w:spacing w:after="0" w:line="240" w:lineRule="auto"/>
        <w:ind w:firstLine="720"/>
        <w:rPr>
          <w:b/>
          <w:bCs/>
          <w:i/>
          <w:iCs/>
        </w:rPr>
      </w:pPr>
      <w:r>
        <w:rPr>
          <w:b/>
          <w:bCs/>
          <w:i/>
          <w:iCs/>
          <w:color w:val="000000"/>
        </w:rPr>
        <w:t xml:space="preserve">  </w:t>
      </w:r>
      <w:r w:rsidR="00105F70" w:rsidRPr="00105F70">
        <w:rPr>
          <w:b/>
          <w:bCs/>
          <w:i/>
          <w:iCs/>
          <w:color w:val="000000"/>
        </w:rPr>
        <w:t>title commitment?</w:t>
      </w:r>
    </w:p>
    <w:p w14:paraId="46DCDCF7" w14:textId="77777777" w:rsidR="00E75868" w:rsidRPr="00E75868" w:rsidRDefault="00E75868" w:rsidP="008644BA">
      <w:pPr>
        <w:autoSpaceDE w:val="0"/>
        <w:autoSpaceDN w:val="0"/>
        <w:adjustRightInd w:val="0"/>
        <w:spacing w:after="0" w:line="240" w:lineRule="auto"/>
        <w:ind w:firstLine="720"/>
        <w:rPr>
          <w:b/>
          <w:bCs/>
          <w:i/>
          <w:iCs/>
        </w:rPr>
      </w:pPr>
    </w:p>
    <w:p w14:paraId="2215CD9E" w14:textId="77777777" w:rsidR="00E75868" w:rsidRPr="00E75868" w:rsidRDefault="00105F70" w:rsidP="00105F70">
      <w:pPr>
        <w:autoSpaceDE w:val="0"/>
        <w:autoSpaceDN w:val="0"/>
        <w:adjustRightInd w:val="0"/>
        <w:spacing w:after="0" w:line="240" w:lineRule="auto"/>
      </w:pPr>
      <w:r w:rsidRPr="005642FC">
        <w:rPr>
          <w:vanish/>
          <w:color w:val="FF0000"/>
        </w:rPr>
        <w:t>Discuss, include liability related to disclosures, misrepresentation, acting within</w:t>
      </w:r>
    </w:p>
    <w:p w14:paraId="397DF0BA" w14:textId="77777777" w:rsidR="00E75868" w:rsidRPr="00E75868" w:rsidRDefault="00105F70" w:rsidP="00105F70">
      <w:pPr>
        <w:autoSpaceDE w:val="0"/>
        <w:autoSpaceDN w:val="0"/>
        <w:adjustRightInd w:val="0"/>
        <w:spacing w:after="0" w:line="240" w:lineRule="auto"/>
      </w:pPr>
      <w:r w:rsidRPr="005642FC">
        <w:rPr>
          <w:vanish/>
          <w:color w:val="FF0000"/>
        </w:rPr>
        <w:t>the contractual time frames, etc.</w:t>
      </w:r>
    </w:p>
    <w:p w14:paraId="2F88F09B" w14:textId="77777777" w:rsidR="00E75868" w:rsidRPr="00E75868" w:rsidRDefault="00E75868" w:rsidP="00105F70">
      <w:pPr>
        <w:autoSpaceDE w:val="0"/>
        <w:autoSpaceDN w:val="0"/>
        <w:adjustRightInd w:val="0"/>
        <w:spacing w:after="0" w:line="240" w:lineRule="auto"/>
      </w:pPr>
    </w:p>
    <w:p w14:paraId="33832667" w14:textId="77777777" w:rsidR="00E75868" w:rsidRPr="00E75868" w:rsidRDefault="00E75868" w:rsidP="00105F70">
      <w:pPr>
        <w:autoSpaceDE w:val="0"/>
        <w:autoSpaceDN w:val="0"/>
        <w:adjustRightInd w:val="0"/>
        <w:spacing w:after="0" w:line="240" w:lineRule="auto"/>
        <w:rPr>
          <w:b/>
          <w:bCs/>
          <w:sz w:val="28"/>
          <w:szCs w:val="28"/>
        </w:rPr>
      </w:pPr>
    </w:p>
    <w:p w14:paraId="49650AD2" w14:textId="77777777" w:rsidR="00E75868" w:rsidRPr="00E75868" w:rsidRDefault="00E75868" w:rsidP="00105F70">
      <w:pPr>
        <w:autoSpaceDE w:val="0"/>
        <w:autoSpaceDN w:val="0"/>
        <w:adjustRightInd w:val="0"/>
        <w:spacing w:after="0" w:line="240" w:lineRule="auto"/>
        <w:rPr>
          <w:b/>
          <w:bCs/>
          <w:sz w:val="28"/>
          <w:szCs w:val="28"/>
        </w:rPr>
      </w:pPr>
    </w:p>
    <w:p w14:paraId="445CE61E" w14:textId="77777777" w:rsidR="00E75868" w:rsidRPr="00E75868" w:rsidRDefault="00E75868" w:rsidP="00105F70">
      <w:pPr>
        <w:autoSpaceDE w:val="0"/>
        <w:autoSpaceDN w:val="0"/>
        <w:adjustRightInd w:val="0"/>
        <w:spacing w:after="0" w:line="240" w:lineRule="auto"/>
        <w:rPr>
          <w:b/>
          <w:bCs/>
          <w:sz w:val="28"/>
          <w:szCs w:val="28"/>
        </w:rPr>
      </w:pPr>
    </w:p>
    <w:p w14:paraId="3AF4DFD8" w14:textId="77777777" w:rsidR="00E75868" w:rsidRPr="00E75868" w:rsidRDefault="00E75868" w:rsidP="00105F70">
      <w:pPr>
        <w:autoSpaceDE w:val="0"/>
        <w:autoSpaceDN w:val="0"/>
        <w:adjustRightInd w:val="0"/>
        <w:spacing w:after="0" w:line="240" w:lineRule="auto"/>
        <w:rPr>
          <w:b/>
          <w:bCs/>
          <w:sz w:val="28"/>
          <w:szCs w:val="28"/>
        </w:rPr>
      </w:pPr>
    </w:p>
    <w:p w14:paraId="5F3C3E3A" w14:textId="77777777" w:rsidR="00E75868" w:rsidRPr="00E75868" w:rsidRDefault="00E75868" w:rsidP="00105F70">
      <w:pPr>
        <w:autoSpaceDE w:val="0"/>
        <w:autoSpaceDN w:val="0"/>
        <w:adjustRightInd w:val="0"/>
        <w:spacing w:after="0" w:line="240" w:lineRule="auto"/>
        <w:rPr>
          <w:b/>
          <w:bCs/>
          <w:sz w:val="28"/>
          <w:szCs w:val="28"/>
        </w:rPr>
      </w:pPr>
    </w:p>
    <w:p w14:paraId="252C3254" w14:textId="77777777" w:rsidR="00E75868" w:rsidRDefault="00E75868" w:rsidP="00105F70">
      <w:pPr>
        <w:autoSpaceDE w:val="0"/>
        <w:autoSpaceDN w:val="0"/>
        <w:adjustRightInd w:val="0"/>
        <w:spacing w:after="0" w:line="240" w:lineRule="auto"/>
        <w:rPr>
          <w:b/>
          <w:bCs/>
          <w:sz w:val="28"/>
          <w:szCs w:val="28"/>
        </w:rPr>
      </w:pPr>
    </w:p>
    <w:p w14:paraId="2B9392A3" w14:textId="77777777" w:rsidR="00567803" w:rsidRDefault="00567803" w:rsidP="00105F70">
      <w:pPr>
        <w:autoSpaceDE w:val="0"/>
        <w:autoSpaceDN w:val="0"/>
        <w:adjustRightInd w:val="0"/>
        <w:spacing w:after="0" w:line="240" w:lineRule="auto"/>
        <w:rPr>
          <w:b/>
          <w:bCs/>
          <w:sz w:val="28"/>
          <w:szCs w:val="28"/>
        </w:rPr>
      </w:pPr>
    </w:p>
    <w:p w14:paraId="576D540D" w14:textId="77777777" w:rsidR="00567803" w:rsidRPr="00E75868" w:rsidRDefault="00567803" w:rsidP="00105F70">
      <w:pPr>
        <w:autoSpaceDE w:val="0"/>
        <w:autoSpaceDN w:val="0"/>
        <w:adjustRightInd w:val="0"/>
        <w:spacing w:after="0" w:line="240" w:lineRule="auto"/>
        <w:rPr>
          <w:b/>
          <w:bCs/>
          <w:sz w:val="28"/>
          <w:szCs w:val="28"/>
        </w:rPr>
      </w:pPr>
    </w:p>
    <w:p w14:paraId="183E5296" w14:textId="77777777" w:rsidR="00E75868" w:rsidRPr="00E75868" w:rsidRDefault="00E75868" w:rsidP="00105F70">
      <w:pPr>
        <w:autoSpaceDE w:val="0"/>
        <w:autoSpaceDN w:val="0"/>
        <w:adjustRightInd w:val="0"/>
        <w:spacing w:after="0" w:line="240" w:lineRule="auto"/>
        <w:rPr>
          <w:b/>
          <w:bCs/>
          <w:sz w:val="28"/>
          <w:szCs w:val="28"/>
        </w:rPr>
      </w:pPr>
    </w:p>
    <w:p w14:paraId="29F3127F" w14:textId="77777777" w:rsidR="00E75868" w:rsidRPr="00CB1E4D" w:rsidRDefault="00105F70" w:rsidP="00105F70">
      <w:pPr>
        <w:autoSpaceDE w:val="0"/>
        <w:autoSpaceDN w:val="0"/>
        <w:adjustRightInd w:val="0"/>
        <w:spacing w:after="0" w:line="240" w:lineRule="auto"/>
        <w:rPr>
          <w:b/>
          <w:bCs/>
          <w:sz w:val="28"/>
          <w:szCs w:val="28"/>
          <w:u w:val="single"/>
        </w:rPr>
      </w:pPr>
      <w:r w:rsidRPr="00CB1E4D">
        <w:rPr>
          <w:b/>
          <w:bCs/>
          <w:color w:val="000000"/>
          <w:sz w:val="28"/>
          <w:szCs w:val="28"/>
          <w:u w:val="single"/>
        </w:rPr>
        <w:t>4-4: Forms of Holding Title</w:t>
      </w:r>
    </w:p>
    <w:p w14:paraId="6D1948FB" w14:textId="77777777" w:rsidR="00E75868" w:rsidRPr="00E75868" w:rsidRDefault="00E75868" w:rsidP="00105F70">
      <w:pPr>
        <w:autoSpaceDE w:val="0"/>
        <w:autoSpaceDN w:val="0"/>
        <w:adjustRightInd w:val="0"/>
        <w:spacing w:after="0" w:line="240" w:lineRule="auto"/>
        <w:rPr>
          <w:b/>
          <w:bCs/>
        </w:rPr>
      </w:pPr>
    </w:p>
    <w:p w14:paraId="7E11C3E2"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risks are associated with the forms of holding title to a property?</w:t>
      </w:r>
    </w:p>
    <w:p w14:paraId="0A94BB4D" w14:textId="77777777" w:rsidR="00E75868" w:rsidRPr="00E75868" w:rsidRDefault="00E75868" w:rsidP="00105F70">
      <w:pPr>
        <w:autoSpaceDE w:val="0"/>
        <w:autoSpaceDN w:val="0"/>
        <w:adjustRightInd w:val="0"/>
        <w:spacing w:after="0" w:line="240" w:lineRule="auto"/>
        <w:rPr>
          <w:b/>
          <w:bCs/>
          <w:i/>
          <w:iCs/>
        </w:rPr>
      </w:pPr>
    </w:p>
    <w:p w14:paraId="06E238BE"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xml:space="preserve">• Failure to advise buyers to seek appropriate legal, tax and estate planning </w:t>
      </w:r>
      <w:r w:rsidR="008644BA" w:rsidRPr="005642FC">
        <w:rPr>
          <w:bCs/>
          <w:i/>
          <w:iCs/>
          <w:vanish/>
          <w:color w:val="FF0000"/>
        </w:rPr>
        <w:t xml:space="preserve">   </w:t>
      </w:r>
    </w:p>
    <w:p w14:paraId="2FA7743E" w14:textId="77777777" w:rsidR="00E75868" w:rsidRPr="00E75868" w:rsidRDefault="008644BA" w:rsidP="005642FC">
      <w:pPr>
        <w:autoSpaceDE w:val="0"/>
        <w:autoSpaceDN w:val="0"/>
        <w:adjustRightInd w:val="0"/>
        <w:spacing w:after="0" w:line="240" w:lineRule="auto"/>
        <w:ind w:left="630"/>
        <w:rPr>
          <w:bCs/>
          <w:i/>
          <w:iCs/>
        </w:rPr>
      </w:pPr>
      <w:r w:rsidRPr="005642FC">
        <w:rPr>
          <w:bCs/>
          <w:i/>
          <w:iCs/>
          <w:vanish/>
          <w:color w:val="FF0000"/>
        </w:rPr>
        <w:t xml:space="preserve">  </w:t>
      </w:r>
      <w:r w:rsidR="00105F70" w:rsidRPr="005642FC">
        <w:rPr>
          <w:bCs/>
          <w:i/>
          <w:iCs/>
          <w:vanish/>
          <w:color w:val="FF0000"/>
        </w:rPr>
        <w:t>advice</w:t>
      </w:r>
    </w:p>
    <w:p w14:paraId="4623303C"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Seller inability to convey title</w:t>
      </w:r>
    </w:p>
    <w:p w14:paraId="4EFE5319"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Delayed closing</w:t>
      </w:r>
    </w:p>
    <w:p w14:paraId="0DC6D61A"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Enforceability issues (title form not included in boilerplate contract)</w:t>
      </w:r>
    </w:p>
    <w:p w14:paraId="20106C21"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Others…</w:t>
      </w:r>
    </w:p>
    <w:p w14:paraId="3110E8CF" w14:textId="77777777" w:rsidR="00E75868" w:rsidRPr="00E75868" w:rsidRDefault="00E75868" w:rsidP="008644BA">
      <w:pPr>
        <w:autoSpaceDE w:val="0"/>
        <w:autoSpaceDN w:val="0"/>
        <w:adjustRightInd w:val="0"/>
        <w:spacing w:after="0" w:line="240" w:lineRule="auto"/>
        <w:ind w:left="720"/>
      </w:pPr>
    </w:p>
    <w:p w14:paraId="70C0173A"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Under what circumstances might the form of title be especially important?</w:t>
      </w:r>
    </w:p>
    <w:p w14:paraId="1447F798" w14:textId="77777777" w:rsidR="00E75868" w:rsidRPr="00E75868" w:rsidRDefault="00E75868" w:rsidP="008644BA">
      <w:pPr>
        <w:autoSpaceDE w:val="0"/>
        <w:autoSpaceDN w:val="0"/>
        <w:adjustRightInd w:val="0"/>
        <w:spacing w:after="0" w:line="240" w:lineRule="auto"/>
        <w:ind w:left="720"/>
      </w:pPr>
    </w:p>
    <w:p w14:paraId="27F24EDF"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Unmarried buyers</w:t>
      </w:r>
    </w:p>
    <w:p w14:paraId="15C893E3"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Multiple investors with varying monetary interest in the property</w:t>
      </w:r>
    </w:p>
    <w:p w14:paraId="4ADE1AE5"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Clients going through a separation or divorce</w:t>
      </w:r>
    </w:p>
    <w:p w14:paraId="45BA9C35"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Others…</w:t>
      </w:r>
    </w:p>
    <w:p w14:paraId="23076F01" w14:textId="77777777" w:rsidR="00E75868" w:rsidRPr="00E75868" w:rsidRDefault="00E75868" w:rsidP="00105F70">
      <w:pPr>
        <w:autoSpaceDE w:val="0"/>
        <w:autoSpaceDN w:val="0"/>
        <w:adjustRightInd w:val="0"/>
        <w:spacing w:after="0" w:line="240" w:lineRule="auto"/>
        <w:rPr>
          <w:b/>
          <w:bCs/>
          <w:i/>
          <w:iCs/>
        </w:rPr>
      </w:pPr>
    </w:p>
    <w:p w14:paraId="6F3A335B"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are some potential repercussions of buyers failing to take the proper</w:t>
      </w:r>
    </w:p>
    <w:p w14:paraId="26D11A87"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form of title?</w:t>
      </w:r>
    </w:p>
    <w:p w14:paraId="3EF3793F" w14:textId="77777777" w:rsidR="00E75868" w:rsidRPr="00E75868" w:rsidRDefault="00E75868" w:rsidP="00105F70">
      <w:pPr>
        <w:autoSpaceDE w:val="0"/>
        <w:autoSpaceDN w:val="0"/>
        <w:adjustRightInd w:val="0"/>
        <w:spacing w:after="0" w:line="240" w:lineRule="auto"/>
        <w:rPr>
          <w:b/>
          <w:bCs/>
          <w:i/>
          <w:iCs/>
        </w:rPr>
      </w:pPr>
    </w:p>
    <w:p w14:paraId="1D7F3550" w14:textId="77777777" w:rsidR="00E75868" w:rsidRPr="00E75868" w:rsidRDefault="00105F70" w:rsidP="00105F70">
      <w:pPr>
        <w:autoSpaceDE w:val="0"/>
        <w:autoSpaceDN w:val="0"/>
        <w:adjustRightInd w:val="0"/>
        <w:spacing w:after="0" w:line="240" w:lineRule="auto"/>
      </w:pPr>
      <w:r w:rsidRPr="005642FC">
        <w:rPr>
          <w:vanish/>
          <w:color w:val="FF0000"/>
        </w:rPr>
        <w:t>Discuss, legal aspects</w:t>
      </w:r>
    </w:p>
    <w:p w14:paraId="342D0638" w14:textId="77777777" w:rsidR="00E75868" w:rsidRPr="00E75868" w:rsidRDefault="00E75868" w:rsidP="00105F70">
      <w:pPr>
        <w:autoSpaceDE w:val="0"/>
        <w:autoSpaceDN w:val="0"/>
        <w:adjustRightInd w:val="0"/>
        <w:spacing w:after="0" w:line="240" w:lineRule="auto"/>
      </w:pPr>
    </w:p>
    <w:p w14:paraId="3E54691C"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 xml:space="preserve">How are you protected by having buyers seek legal, tax and </w:t>
      </w:r>
      <w:proofErr w:type="gramStart"/>
      <w:r w:rsidRPr="00105F70">
        <w:rPr>
          <w:b/>
          <w:bCs/>
          <w:i/>
          <w:iCs/>
          <w:color w:val="000000"/>
        </w:rPr>
        <w:t>estate</w:t>
      </w:r>
      <w:proofErr w:type="gramEnd"/>
    </w:p>
    <w:p w14:paraId="47513E0C"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planning advice?</w:t>
      </w:r>
    </w:p>
    <w:p w14:paraId="12C63B43" w14:textId="77777777" w:rsidR="00E75868" w:rsidRPr="00E75868" w:rsidRDefault="00E75868" w:rsidP="00105F70">
      <w:pPr>
        <w:autoSpaceDE w:val="0"/>
        <w:autoSpaceDN w:val="0"/>
        <w:adjustRightInd w:val="0"/>
        <w:spacing w:after="0" w:line="240" w:lineRule="auto"/>
        <w:rPr>
          <w:b/>
          <w:bCs/>
          <w:i/>
          <w:iCs/>
        </w:rPr>
      </w:pPr>
    </w:p>
    <w:p w14:paraId="59DC3834"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Reduced liability</w:t>
      </w:r>
    </w:p>
    <w:p w14:paraId="70650BF0"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Possibility of unknown factors</w:t>
      </w:r>
    </w:p>
    <w:p w14:paraId="6F87E95A"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Ensuring buyers make an informed decision</w:t>
      </w:r>
    </w:p>
    <w:p w14:paraId="4C100294"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Others…</w:t>
      </w:r>
    </w:p>
    <w:p w14:paraId="1D3FBC5D" w14:textId="77777777" w:rsidR="00E75868" w:rsidRPr="00E75868" w:rsidRDefault="00E75868" w:rsidP="00105F70">
      <w:pPr>
        <w:autoSpaceDE w:val="0"/>
        <w:autoSpaceDN w:val="0"/>
        <w:adjustRightInd w:val="0"/>
        <w:spacing w:after="0" w:line="240" w:lineRule="auto"/>
      </w:pPr>
    </w:p>
    <w:p w14:paraId="3129F209" w14:textId="77777777" w:rsidR="00E75868" w:rsidRPr="00CB1E4D" w:rsidRDefault="00105F70" w:rsidP="00105F70">
      <w:pPr>
        <w:autoSpaceDE w:val="0"/>
        <w:autoSpaceDN w:val="0"/>
        <w:adjustRightInd w:val="0"/>
        <w:spacing w:after="0" w:line="240" w:lineRule="auto"/>
        <w:rPr>
          <w:b/>
          <w:bCs/>
          <w:strike/>
          <w:sz w:val="28"/>
          <w:szCs w:val="28"/>
          <w:u w:val="single"/>
        </w:rPr>
      </w:pPr>
      <w:r w:rsidRPr="00CB1E4D">
        <w:rPr>
          <w:b/>
          <w:bCs/>
          <w:color w:val="000000"/>
          <w:sz w:val="28"/>
          <w:szCs w:val="28"/>
          <w:u w:val="single"/>
        </w:rPr>
        <w:t>4-5: Deeds</w:t>
      </w:r>
    </w:p>
    <w:p w14:paraId="31370A3A" w14:textId="77777777" w:rsidR="00E75868" w:rsidRPr="00E75868" w:rsidRDefault="00E75868" w:rsidP="00105F70">
      <w:pPr>
        <w:autoSpaceDE w:val="0"/>
        <w:autoSpaceDN w:val="0"/>
        <w:adjustRightInd w:val="0"/>
        <w:spacing w:after="0" w:line="240" w:lineRule="auto"/>
        <w:rPr>
          <w:b/>
          <w:bCs/>
          <w:strike/>
        </w:rPr>
      </w:pPr>
    </w:p>
    <w:p w14:paraId="27902D70"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risks are associated with deeds?</w:t>
      </w:r>
    </w:p>
    <w:p w14:paraId="612BD769" w14:textId="77777777" w:rsidR="00E75868" w:rsidRPr="00E75868" w:rsidRDefault="00E75868" w:rsidP="00105F70">
      <w:pPr>
        <w:autoSpaceDE w:val="0"/>
        <w:autoSpaceDN w:val="0"/>
        <w:adjustRightInd w:val="0"/>
        <w:spacing w:after="0" w:line="240" w:lineRule="auto"/>
        <w:rPr>
          <w:b/>
          <w:bCs/>
          <w:i/>
          <w:iCs/>
        </w:rPr>
      </w:pPr>
    </w:p>
    <w:p w14:paraId="69F3BA0C"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Mistakes and omissions</w:t>
      </w:r>
    </w:p>
    <w:p w14:paraId="46355592"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Improper form</w:t>
      </w:r>
    </w:p>
    <w:p w14:paraId="07209B82"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Failure to meet legal requirements</w:t>
      </w:r>
    </w:p>
    <w:p w14:paraId="08FA790F"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Going unrecorded</w:t>
      </w:r>
    </w:p>
    <w:p w14:paraId="0C02FC16"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Others…</w:t>
      </w:r>
    </w:p>
    <w:p w14:paraId="698D7DFB" w14:textId="77777777" w:rsidR="00E75868" w:rsidRPr="00E75868" w:rsidRDefault="00E75868" w:rsidP="008644BA">
      <w:pPr>
        <w:autoSpaceDE w:val="0"/>
        <w:autoSpaceDN w:val="0"/>
        <w:adjustRightInd w:val="0"/>
        <w:spacing w:after="0" w:line="240" w:lineRule="auto"/>
        <w:ind w:left="720"/>
      </w:pPr>
    </w:p>
    <w:p w14:paraId="7426E38B"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is the primary difference in the different kinds of deeds?</w:t>
      </w:r>
    </w:p>
    <w:p w14:paraId="12F431C7" w14:textId="77777777" w:rsidR="00E75868" w:rsidRPr="00E75868" w:rsidRDefault="00E75868" w:rsidP="00105F70">
      <w:pPr>
        <w:autoSpaceDE w:val="0"/>
        <w:autoSpaceDN w:val="0"/>
        <w:adjustRightInd w:val="0"/>
        <w:spacing w:after="0" w:line="240" w:lineRule="auto"/>
      </w:pPr>
    </w:p>
    <w:p w14:paraId="3D265085" w14:textId="77777777" w:rsidR="00E75868" w:rsidRPr="00E75868" w:rsidRDefault="00105F70" w:rsidP="00105F70">
      <w:pPr>
        <w:autoSpaceDE w:val="0"/>
        <w:autoSpaceDN w:val="0"/>
        <w:adjustRightInd w:val="0"/>
        <w:spacing w:after="0" w:line="240" w:lineRule="auto"/>
      </w:pPr>
      <w:r w:rsidRPr="005642FC">
        <w:rPr>
          <w:vanish/>
          <w:color w:val="FF0000"/>
        </w:rPr>
        <w:t>The actual promise made by the seller/grantor</w:t>
      </w:r>
    </w:p>
    <w:p w14:paraId="01EBE51F" w14:textId="77777777" w:rsidR="00E75868" w:rsidRPr="00E75868" w:rsidRDefault="00E75868" w:rsidP="00105F70">
      <w:pPr>
        <w:autoSpaceDE w:val="0"/>
        <w:autoSpaceDN w:val="0"/>
        <w:adjustRightInd w:val="0"/>
        <w:spacing w:after="0" w:line="240" w:lineRule="auto"/>
      </w:pPr>
    </w:p>
    <w:p w14:paraId="51C191D4" w14:textId="77777777" w:rsidR="00E75868" w:rsidRPr="00E75868" w:rsidRDefault="00E75868" w:rsidP="00105F70">
      <w:pPr>
        <w:autoSpaceDE w:val="0"/>
        <w:autoSpaceDN w:val="0"/>
        <w:adjustRightInd w:val="0"/>
        <w:spacing w:after="0" w:line="240" w:lineRule="auto"/>
        <w:rPr>
          <w:b/>
          <w:bCs/>
          <w:i/>
          <w:iCs/>
        </w:rPr>
      </w:pPr>
    </w:p>
    <w:p w14:paraId="0A045B5F" w14:textId="77777777" w:rsidR="00E75868" w:rsidRPr="00E75868" w:rsidRDefault="00E75868" w:rsidP="00105F70">
      <w:pPr>
        <w:autoSpaceDE w:val="0"/>
        <w:autoSpaceDN w:val="0"/>
        <w:adjustRightInd w:val="0"/>
        <w:spacing w:after="0" w:line="240" w:lineRule="auto"/>
        <w:rPr>
          <w:b/>
          <w:bCs/>
          <w:i/>
          <w:iCs/>
        </w:rPr>
      </w:pPr>
    </w:p>
    <w:p w14:paraId="6431FE76"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are the implications of the different forms of deeds?</w:t>
      </w:r>
    </w:p>
    <w:p w14:paraId="6CFBE27C" w14:textId="77777777" w:rsidR="00E75868" w:rsidRPr="00E75868" w:rsidRDefault="00E75868" w:rsidP="00105F70">
      <w:pPr>
        <w:autoSpaceDE w:val="0"/>
        <w:autoSpaceDN w:val="0"/>
        <w:adjustRightInd w:val="0"/>
        <w:spacing w:after="0" w:line="240" w:lineRule="auto"/>
        <w:rPr>
          <w:b/>
          <w:bCs/>
          <w:i/>
          <w:iCs/>
        </w:rPr>
      </w:pPr>
    </w:p>
    <w:p w14:paraId="162CA549" w14:textId="77777777" w:rsidR="00E75868" w:rsidRPr="00E75868" w:rsidRDefault="00105F70" w:rsidP="00105F70">
      <w:pPr>
        <w:autoSpaceDE w:val="0"/>
        <w:autoSpaceDN w:val="0"/>
        <w:adjustRightInd w:val="0"/>
        <w:spacing w:after="0" w:line="240" w:lineRule="auto"/>
      </w:pPr>
      <w:r w:rsidRPr="005642FC">
        <w:rPr>
          <w:vanish/>
          <w:color w:val="FF0000"/>
        </w:rPr>
        <w:t>The type of deed may determine the seller’s/grantor’s liability for the condition of the</w:t>
      </w:r>
    </w:p>
    <w:p w14:paraId="49CDAD46" w14:textId="77777777" w:rsidR="00E75868" w:rsidRPr="00E75868" w:rsidRDefault="00105F70" w:rsidP="00105F70">
      <w:pPr>
        <w:autoSpaceDE w:val="0"/>
        <w:autoSpaceDN w:val="0"/>
        <w:adjustRightInd w:val="0"/>
        <w:spacing w:after="0" w:line="240" w:lineRule="auto"/>
      </w:pPr>
      <w:r w:rsidRPr="005642FC">
        <w:rPr>
          <w:vanish/>
          <w:color w:val="FF0000"/>
        </w:rPr>
        <w:t>title, as well as the conditions under which ownership may be transferred.</w:t>
      </w:r>
    </w:p>
    <w:p w14:paraId="727D2267" w14:textId="77777777" w:rsidR="00E75868" w:rsidRPr="00E75868" w:rsidRDefault="00E75868" w:rsidP="00105F70">
      <w:pPr>
        <w:autoSpaceDE w:val="0"/>
        <w:autoSpaceDN w:val="0"/>
        <w:adjustRightInd w:val="0"/>
        <w:spacing w:after="0" w:line="240" w:lineRule="auto"/>
        <w:rPr>
          <w:b/>
          <w:bCs/>
        </w:rPr>
      </w:pPr>
    </w:p>
    <w:p w14:paraId="459DD0AA" w14:textId="77777777" w:rsidR="00E75868" w:rsidRPr="00E75868" w:rsidRDefault="00105F70" w:rsidP="00105F70">
      <w:pPr>
        <w:autoSpaceDE w:val="0"/>
        <w:autoSpaceDN w:val="0"/>
        <w:adjustRightInd w:val="0"/>
        <w:spacing w:after="0" w:line="240" w:lineRule="auto"/>
        <w:rPr>
          <w:b/>
          <w:bCs/>
        </w:rPr>
      </w:pPr>
      <w:r w:rsidRPr="00105F70">
        <w:rPr>
          <w:b/>
          <w:bCs/>
          <w:color w:val="000000"/>
        </w:rPr>
        <w:t>Deed Check</w:t>
      </w:r>
    </w:p>
    <w:p w14:paraId="525ADE5A" w14:textId="77777777" w:rsidR="00E75868" w:rsidRPr="00E75868" w:rsidRDefault="00E75868" w:rsidP="00105F70">
      <w:pPr>
        <w:autoSpaceDE w:val="0"/>
        <w:autoSpaceDN w:val="0"/>
        <w:adjustRightInd w:val="0"/>
        <w:spacing w:after="0" w:line="240" w:lineRule="auto"/>
        <w:rPr>
          <w:b/>
          <w:bCs/>
        </w:rPr>
      </w:pPr>
    </w:p>
    <w:p w14:paraId="0310FF50" w14:textId="77777777" w:rsidR="00E75868" w:rsidRPr="00E75868" w:rsidRDefault="00105F70" w:rsidP="00105F70">
      <w:pPr>
        <w:autoSpaceDE w:val="0"/>
        <w:autoSpaceDN w:val="0"/>
        <w:adjustRightInd w:val="0"/>
        <w:spacing w:after="0" w:line="240" w:lineRule="auto"/>
        <w:rPr>
          <w:i/>
          <w:iCs/>
        </w:rPr>
      </w:pPr>
      <w:r w:rsidRPr="00105F70">
        <w:rPr>
          <w:i/>
          <w:iCs/>
          <w:color w:val="000000"/>
        </w:rPr>
        <w:t>The following questions may be answered True or False.</w:t>
      </w:r>
    </w:p>
    <w:p w14:paraId="3E1F40A8" w14:textId="77777777" w:rsidR="00E75868" w:rsidRPr="00E75868" w:rsidRDefault="00E75868" w:rsidP="00105F70">
      <w:pPr>
        <w:autoSpaceDE w:val="0"/>
        <w:autoSpaceDN w:val="0"/>
        <w:adjustRightInd w:val="0"/>
        <w:spacing w:after="0" w:line="240" w:lineRule="auto"/>
        <w:rPr>
          <w:i/>
          <w:iCs/>
        </w:rPr>
      </w:pPr>
    </w:p>
    <w:p w14:paraId="50004765" w14:textId="77777777" w:rsidR="00E75868" w:rsidRPr="00E75868" w:rsidRDefault="00105F70" w:rsidP="00105F70">
      <w:pPr>
        <w:autoSpaceDE w:val="0"/>
        <w:autoSpaceDN w:val="0"/>
        <w:adjustRightInd w:val="0"/>
        <w:spacing w:after="0" w:line="240" w:lineRule="auto"/>
      </w:pPr>
      <w:r w:rsidRPr="00105F70">
        <w:rPr>
          <w:b/>
          <w:bCs/>
          <w:color w:val="000000"/>
        </w:rPr>
        <w:t xml:space="preserve">1. </w:t>
      </w:r>
      <w:r w:rsidRPr="00105F70">
        <w:rPr>
          <w:color w:val="000000"/>
        </w:rPr>
        <w:t>A Quit Claim Deed is a deed in which the grantor warrants the title against</w:t>
      </w:r>
    </w:p>
    <w:p w14:paraId="35BFE0C8" w14:textId="77777777" w:rsidR="00E75868" w:rsidRPr="00E75868" w:rsidRDefault="008644BA" w:rsidP="00105F70">
      <w:pPr>
        <w:autoSpaceDE w:val="0"/>
        <w:autoSpaceDN w:val="0"/>
        <w:adjustRightInd w:val="0"/>
        <w:spacing w:after="0" w:line="240" w:lineRule="auto"/>
      </w:pPr>
      <w:r>
        <w:rPr>
          <w:color w:val="000000"/>
        </w:rPr>
        <w:t xml:space="preserve">    </w:t>
      </w:r>
      <w:r w:rsidR="00105F70" w:rsidRPr="00105F70">
        <w:rPr>
          <w:color w:val="000000"/>
        </w:rPr>
        <w:t xml:space="preserve">defects arising during the time of their ownership. </w:t>
      </w:r>
      <w:r w:rsidR="00105F70" w:rsidRPr="005642FC">
        <w:rPr>
          <w:vanish/>
          <w:color w:val="FF0000"/>
        </w:rPr>
        <w:t>(False)</w:t>
      </w:r>
    </w:p>
    <w:p w14:paraId="1D1F327F" w14:textId="77777777" w:rsidR="00E75868" w:rsidRPr="00E75868" w:rsidRDefault="00E75868" w:rsidP="00105F70">
      <w:pPr>
        <w:autoSpaceDE w:val="0"/>
        <w:autoSpaceDN w:val="0"/>
        <w:adjustRightInd w:val="0"/>
        <w:spacing w:after="0" w:line="240" w:lineRule="auto"/>
        <w:rPr>
          <w:b/>
          <w:bCs/>
        </w:rPr>
      </w:pPr>
    </w:p>
    <w:p w14:paraId="50E103CF" w14:textId="77777777" w:rsidR="00E75868" w:rsidRPr="00E75868" w:rsidRDefault="00105F70" w:rsidP="00105F70">
      <w:pPr>
        <w:autoSpaceDE w:val="0"/>
        <w:autoSpaceDN w:val="0"/>
        <w:adjustRightInd w:val="0"/>
        <w:spacing w:after="0" w:line="240" w:lineRule="auto"/>
      </w:pPr>
      <w:r w:rsidRPr="00105F70">
        <w:rPr>
          <w:b/>
          <w:bCs/>
          <w:color w:val="000000"/>
        </w:rPr>
        <w:t xml:space="preserve">2. </w:t>
      </w:r>
      <w:r w:rsidRPr="00105F70">
        <w:rPr>
          <w:color w:val="000000"/>
        </w:rPr>
        <w:t xml:space="preserve">A deed only effective upon the owner’s death is a Beneficiary Deed. </w:t>
      </w:r>
      <w:r w:rsidRPr="005642FC">
        <w:rPr>
          <w:vanish/>
          <w:color w:val="FF0000"/>
        </w:rPr>
        <w:t>(True)</w:t>
      </w:r>
    </w:p>
    <w:p w14:paraId="635BF596" w14:textId="77777777" w:rsidR="00E75868" w:rsidRPr="00E75868" w:rsidRDefault="00E75868" w:rsidP="00105F70">
      <w:pPr>
        <w:autoSpaceDE w:val="0"/>
        <w:autoSpaceDN w:val="0"/>
        <w:adjustRightInd w:val="0"/>
        <w:spacing w:after="0" w:line="240" w:lineRule="auto"/>
        <w:rPr>
          <w:b/>
          <w:bCs/>
        </w:rPr>
      </w:pPr>
    </w:p>
    <w:p w14:paraId="59E97014" w14:textId="77777777" w:rsidR="00E75868" w:rsidRPr="00E75868" w:rsidRDefault="00105F70" w:rsidP="00105F70">
      <w:pPr>
        <w:autoSpaceDE w:val="0"/>
        <w:autoSpaceDN w:val="0"/>
        <w:adjustRightInd w:val="0"/>
        <w:spacing w:after="0" w:line="240" w:lineRule="auto"/>
      </w:pPr>
      <w:r w:rsidRPr="00105F70">
        <w:rPr>
          <w:b/>
          <w:bCs/>
          <w:color w:val="000000"/>
        </w:rPr>
        <w:t xml:space="preserve">3. </w:t>
      </w:r>
      <w:r w:rsidRPr="00105F70">
        <w:rPr>
          <w:color w:val="000000"/>
        </w:rPr>
        <w:t>The form of deed used most commonly to convey property is a General Warranty</w:t>
      </w:r>
    </w:p>
    <w:p w14:paraId="6B7DA161" w14:textId="77777777" w:rsidR="00E75868" w:rsidRPr="00E75868" w:rsidRDefault="008644BA" w:rsidP="00105F70">
      <w:pPr>
        <w:autoSpaceDE w:val="0"/>
        <w:autoSpaceDN w:val="0"/>
        <w:adjustRightInd w:val="0"/>
        <w:spacing w:after="0" w:line="240" w:lineRule="auto"/>
      </w:pPr>
      <w:r>
        <w:rPr>
          <w:color w:val="000000"/>
        </w:rPr>
        <w:t xml:space="preserve">    </w:t>
      </w:r>
      <w:r w:rsidR="00105F70" w:rsidRPr="00105F70">
        <w:rPr>
          <w:color w:val="000000"/>
        </w:rPr>
        <w:t xml:space="preserve">Deed. </w:t>
      </w:r>
      <w:r w:rsidR="00105F70" w:rsidRPr="005642FC">
        <w:rPr>
          <w:vanish/>
          <w:color w:val="FF0000"/>
        </w:rPr>
        <w:t>(True)</w:t>
      </w:r>
    </w:p>
    <w:p w14:paraId="4DA4F894" w14:textId="77777777" w:rsidR="00E75868" w:rsidRPr="00E75868" w:rsidRDefault="00E75868" w:rsidP="00105F70">
      <w:pPr>
        <w:autoSpaceDE w:val="0"/>
        <w:autoSpaceDN w:val="0"/>
        <w:adjustRightInd w:val="0"/>
        <w:spacing w:after="0" w:line="240" w:lineRule="auto"/>
        <w:rPr>
          <w:b/>
          <w:bCs/>
        </w:rPr>
      </w:pPr>
    </w:p>
    <w:p w14:paraId="4CE126CC" w14:textId="77777777" w:rsidR="00E75868" w:rsidRPr="00E75868" w:rsidRDefault="00105F70" w:rsidP="00105F70">
      <w:pPr>
        <w:autoSpaceDE w:val="0"/>
        <w:autoSpaceDN w:val="0"/>
        <w:adjustRightInd w:val="0"/>
        <w:spacing w:after="0" w:line="240" w:lineRule="auto"/>
      </w:pPr>
      <w:r w:rsidRPr="00105F70">
        <w:rPr>
          <w:b/>
          <w:bCs/>
          <w:color w:val="000000"/>
        </w:rPr>
        <w:t xml:space="preserve">4. </w:t>
      </w:r>
      <w:r w:rsidRPr="00105F70">
        <w:rPr>
          <w:color w:val="000000"/>
        </w:rPr>
        <w:t xml:space="preserve">By law, a deed does not have to be in writing. </w:t>
      </w:r>
      <w:r w:rsidRPr="005642FC">
        <w:rPr>
          <w:vanish/>
          <w:color w:val="FF0000"/>
        </w:rPr>
        <w:t>(False)</w:t>
      </w:r>
    </w:p>
    <w:p w14:paraId="749A4290" w14:textId="77777777" w:rsidR="00E75868" w:rsidRPr="00E75868" w:rsidRDefault="00E75868" w:rsidP="00105F70">
      <w:pPr>
        <w:autoSpaceDE w:val="0"/>
        <w:autoSpaceDN w:val="0"/>
        <w:adjustRightInd w:val="0"/>
        <w:spacing w:after="0" w:line="240" w:lineRule="auto"/>
        <w:rPr>
          <w:b/>
          <w:bCs/>
        </w:rPr>
      </w:pPr>
    </w:p>
    <w:p w14:paraId="5CF88213" w14:textId="77777777" w:rsidR="00E75868" w:rsidRPr="00E75868" w:rsidRDefault="00105F70" w:rsidP="00105F70">
      <w:pPr>
        <w:autoSpaceDE w:val="0"/>
        <w:autoSpaceDN w:val="0"/>
        <w:adjustRightInd w:val="0"/>
        <w:spacing w:after="0" w:line="240" w:lineRule="auto"/>
      </w:pPr>
      <w:r w:rsidRPr="00105F70">
        <w:rPr>
          <w:b/>
          <w:bCs/>
          <w:color w:val="000000"/>
        </w:rPr>
        <w:t xml:space="preserve">5. </w:t>
      </w:r>
      <w:r w:rsidRPr="00105F70">
        <w:rPr>
          <w:color w:val="000000"/>
        </w:rPr>
        <w:t>A deed containing a defect is deemed to have been duly acknowledged if it has</w:t>
      </w:r>
    </w:p>
    <w:p w14:paraId="44A3052B" w14:textId="77777777" w:rsidR="00E75868" w:rsidRPr="00E75868" w:rsidRDefault="008644BA" w:rsidP="00105F70">
      <w:pPr>
        <w:autoSpaceDE w:val="0"/>
        <w:autoSpaceDN w:val="0"/>
        <w:adjustRightInd w:val="0"/>
        <w:spacing w:after="0" w:line="240" w:lineRule="auto"/>
      </w:pPr>
      <w:r>
        <w:rPr>
          <w:color w:val="000000"/>
        </w:rPr>
        <w:t xml:space="preserve">    </w:t>
      </w:r>
      <w:r w:rsidR="00105F70" w:rsidRPr="00105F70">
        <w:rPr>
          <w:color w:val="000000"/>
        </w:rPr>
        <w:t xml:space="preserve">been recorded for longer than five years. </w:t>
      </w:r>
      <w:r w:rsidR="00105F70" w:rsidRPr="005642FC">
        <w:rPr>
          <w:vanish/>
          <w:color w:val="FF0000"/>
        </w:rPr>
        <w:t>(False)</w:t>
      </w:r>
    </w:p>
    <w:p w14:paraId="3D0A1C89" w14:textId="77777777" w:rsidR="00E75868" w:rsidRPr="00E75868" w:rsidRDefault="00E75868" w:rsidP="00105F70">
      <w:pPr>
        <w:autoSpaceDE w:val="0"/>
        <w:autoSpaceDN w:val="0"/>
        <w:adjustRightInd w:val="0"/>
        <w:spacing w:after="0" w:line="240" w:lineRule="auto"/>
        <w:rPr>
          <w:b/>
          <w:bCs/>
        </w:rPr>
      </w:pPr>
    </w:p>
    <w:p w14:paraId="47F58C69" w14:textId="77777777" w:rsidR="00E75868" w:rsidRPr="00E75868" w:rsidRDefault="00105F70" w:rsidP="00105F70">
      <w:pPr>
        <w:autoSpaceDE w:val="0"/>
        <w:autoSpaceDN w:val="0"/>
        <w:adjustRightInd w:val="0"/>
        <w:spacing w:after="0" w:line="240" w:lineRule="auto"/>
      </w:pPr>
      <w:r w:rsidRPr="00105F70">
        <w:rPr>
          <w:b/>
          <w:bCs/>
          <w:color w:val="000000"/>
        </w:rPr>
        <w:t xml:space="preserve">6. </w:t>
      </w:r>
      <w:r w:rsidRPr="00105F70">
        <w:rPr>
          <w:color w:val="000000"/>
        </w:rPr>
        <w:t>A deed in which the grantor does not warrant any interest is a Quit Claim Deed.</w:t>
      </w:r>
    </w:p>
    <w:p w14:paraId="32186D6A" w14:textId="77777777" w:rsidR="00E75868" w:rsidRPr="00E75868" w:rsidRDefault="00105F70" w:rsidP="00105F70">
      <w:pPr>
        <w:autoSpaceDE w:val="0"/>
        <w:autoSpaceDN w:val="0"/>
        <w:adjustRightInd w:val="0"/>
        <w:spacing w:after="0" w:line="240" w:lineRule="auto"/>
      </w:pPr>
      <w:r w:rsidRPr="005642FC">
        <w:rPr>
          <w:vanish/>
          <w:color w:val="FF0000"/>
        </w:rPr>
        <w:t>(True)</w:t>
      </w:r>
    </w:p>
    <w:p w14:paraId="6E2A4A1B" w14:textId="77777777" w:rsidR="00E75868" w:rsidRPr="00E75868" w:rsidRDefault="00E75868" w:rsidP="00105F70">
      <w:pPr>
        <w:autoSpaceDE w:val="0"/>
        <w:autoSpaceDN w:val="0"/>
        <w:adjustRightInd w:val="0"/>
        <w:spacing w:after="0" w:line="240" w:lineRule="auto"/>
      </w:pPr>
    </w:p>
    <w:p w14:paraId="6769DC67" w14:textId="77777777" w:rsidR="00E75868" w:rsidRPr="00E75868" w:rsidRDefault="00E75868" w:rsidP="00105F70">
      <w:pPr>
        <w:autoSpaceDE w:val="0"/>
        <w:autoSpaceDN w:val="0"/>
        <w:adjustRightInd w:val="0"/>
        <w:spacing w:after="0" w:line="240" w:lineRule="auto"/>
        <w:rPr>
          <w:b/>
          <w:bCs/>
        </w:rPr>
      </w:pPr>
    </w:p>
    <w:p w14:paraId="63393927" w14:textId="77777777" w:rsidR="00E75868" w:rsidRPr="00E75868" w:rsidRDefault="00A34FC8">
      <w:pPr>
        <w:rPr>
          <w:b/>
          <w:bCs/>
        </w:rPr>
      </w:pPr>
      <w:r>
        <w:rPr>
          <w:b/>
          <w:bCs/>
          <w:color w:val="365F92"/>
        </w:rPr>
        <w:br w:type="page"/>
      </w:r>
    </w:p>
    <w:p w14:paraId="25526FED" w14:textId="77777777" w:rsidR="00E75868" w:rsidRPr="00E75868" w:rsidRDefault="00E75868" w:rsidP="00105F70">
      <w:pPr>
        <w:autoSpaceDE w:val="0"/>
        <w:autoSpaceDN w:val="0"/>
        <w:adjustRightInd w:val="0"/>
        <w:spacing w:after="0" w:line="240" w:lineRule="auto"/>
        <w:rPr>
          <w:b/>
          <w:bCs/>
        </w:rPr>
      </w:pPr>
    </w:p>
    <w:p w14:paraId="669C9A02" w14:textId="77777777" w:rsidR="00E75868" w:rsidRPr="00A36B59" w:rsidRDefault="00105F70" w:rsidP="00105F70">
      <w:pPr>
        <w:autoSpaceDE w:val="0"/>
        <w:autoSpaceDN w:val="0"/>
        <w:adjustRightInd w:val="0"/>
        <w:spacing w:after="0" w:line="240" w:lineRule="auto"/>
        <w:rPr>
          <w:b/>
          <w:bCs/>
          <w:sz w:val="32"/>
          <w:szCs w:val="32"/>
        </w:rPr>
      </w:pPr>
      <w:r w:rsidRPr="00A36B59">
        <w:rPr>
          <w:b/>
          <w:bCs/>
          <w:color w:val="000000" w:themeColor="text1"/>
          <w:sz w:val="32"/>
          <w:szCs w:val="32"/>
        </w:rPr>
        <w:t>Unit 5: Post-Closing</w:t>
      </w:r>
    </w:p>
    <w:p w14:paraId="20CD206F" w14:textId="77777777" w:rsidR="00E75868" w:rsidRPr="00E75868" w:rsidRDefault="00E75868" w:rsidP="00105F70">
      <w:pPr>
        <w:autoSpaceDE w:val="0"/>
        <w:autoSpaceDN w:val="0"/>
        <w:adjustRightInd w:val="0"/>
        <w:spacing w:after="0" w:line="240" w:lineRule="auto"/>
        <w:rPr>
          <w:b/>
          <w:bCs/>
        </w:rPr>
      </w:pPr>
    </w:p>
    <w:p w14:paraId="786216C4" w14:textId="77777777" w:rsidR="00E75868" w:rsidRPr="00E75868" w:rsidRDefault="00105F70" w:rsidP="00105F70">
      <w:pPr>
        <w:autoSpaceDE w:val="0"/>
        <w:autoSpaceDN w:val="0"/>
        <w:adjustRightInd w:val="0"/>
        <w:spacing w:after="0" w:line="240" w:lineRule="auto"/>
        <w:rPr>
          <w:rFonts w:ascii="Arial Bold" w:hAnsi="Arial Bold"/>
          <w:b/>
          <w:bCs/>
          <w:i/>
          <w:iCs/>
        </w:rPr>
      </w:pPr>
      <w:r w:rsidRPr="005642FC">
        <w:rPr>
          <w:rFonts w:ascii="Arial Bold" w:hAnsi="Arial Bold"/>
          <w:b/>
          <w:bCs/>
          <w:i/>
          <w:iCs/>
          <w:vanish/>
          <w:color w:val="FF0000"/>
        </w:rPr>
        <w:t>Timing: 45 minutes total for this unit</w:t>
      </w:r>
    </w:p>
    <w:p w14:paraId="6610523D" w14:textId="77777777" w:rsidR="00E75868" w:rsidRPr="00E75868" w:rsidRDefault="00E75868" w:rsidP="00105F70">
      <w:pPr>
        <w:autoSpaceDE w:val="0"/>
        <w:autoSpaceDN w:val="0"/>
        <w:adjustRightInd w:val="0"/>
        <w:spacing w:after="0" w:line="240" w:lineRule="auto"/>
        <w:rPr>
          <w:b/>
          <w:bCs/>
        </w:rPr>
      </w:pPr>
    </w:p>
    <w:p w14:paraId="1B2FE3E0" w14:textId="77777777" w:rsidR="00E75868" w:rsidRPr="00E75868" w:rsidRDefault="00105F70" w:rsidP="00105F70">
      <w:pPr>
        <w:autoSpaceDE w:val="0"/>
        <w:autoSpaceDN w:val="0"/>
        <w:adjustRightInd w:val="0"/>
        <w:spacing w:after="0" w:line="240" w:lineRule="auto"/>
        <w:rPr>
          <w:b/>
          <w:bCs/>
        </w:rPr>
      </w:pPr>
      <w:r w:rsidRPr="00105F70">
        <w:rPr>
          <w:b/>
          <w:bCs/>
          <w:color w:val="000000"/>
        </w:rPr>
        <w:t>Learning Objectives:</w:t>
      </w:r>
    </w:p>
    <w:p w14:paraId="1745C991" w14:textId="77777777" w:rsidR="00E75868" w:rsidRPr="00E75868" w:rsidRDefault="00E75868" w:rsidP="00105F70">
      <w:pPr>
        <w:autoSpaceDE w:val="0"/>
        <w:autoSpaceDN w:val="0"/>
        <w:adjustRightInd w:val="0"/>
        <w:spacing w:after="0" w:line="240" w:lineRule="auto"/>
      </w:pPr>
    </w:p>
    <w:p w14:paraId="6B527433" w14:textId="77777777" w:rsidR="00E75868" w:rsidRPr="00E75868" w:rsidRDefault="00105F70" w:rsidP="00105F70">
      <w:pPr>
        <w:autoSpaceDE w:val="0"/>
        <w:autoSpaceDN w:val="0"/>
        <w:adjustRightInd w:val="0"/>
        <w:spacing w:after="0" w:line="240" w:lineRule="auto"/>
      </w:pPr>
      <w:r w:rsidRPr="00105F70">
        <w:rPr>
          <w:color w:val="000000"/>
        </w:rPr>
        <w:t>• To explain the effect of a title insurance policy</w:t>
      </w:r>
    </w:p>
    <w:p w14:paraId="5540AF07" w14:textId="77777777" w:rsidR="00E75868" w:rsidRPr="00E75868" w:rsidRDefault="00105F70" w:rsidP="00105F70">
      <w:pPr>
        <w:autoSpaceDE w:val="0"/>
        <w:autoSpaceDN w:val="0"/>
        <w:adjustRightInd w:val="0"/>
        <w:spacing w:after="0" w:line="240" w:lineRule="auto"/>
      </w:pPr>
      <w:r w:rsidRPr="00105F70">
        <w:rPr>
          <w:color w:val="000000"/>
        </w:rPr>
        <w:t>• To describe the conditions under which a property may be sold at a trustee’s sale</w:t>
      </w:r>
    </w:p>
    <w:p w14:paraId="2D878BF7" w14:textId="77777777" w:rsidR="00E75868" w:rsidRPr="00E75868" w:rsidRDefault="00105F70" w:rsidP="00105F70">
      <w:pPr>
        <w:autoSpaceDE w:val="0"/>
        <w:autoSpaceDN w:val="0"/>
        <w:adjustRightInd w:val="0"/>
        <w:spacing w:after="0" w:line="240" w:lineRule="auto"/>
      </w:pPr>
      <w:r w:rsidRPr="00105F70">
        <w:rPr>
          <w:color w:val="000000"/>
        </w:rPr>
        <w:t>• To explain what protection homeowners are afforded under the anti-deficiency</w:t>
      </w:r>
    </w:p>
    <w:p w14:paraId="44115633" w14:textId="77777777" w:rsidR="00E75868" w:rsidRPr="00E75868" w:rsidRDefault="008644BA" w:rsidP="00105F70">
      <w:pPr>
        <w:autoSpaceDE w:val="0"/>
        <w:autoSpaceDN w:val="0"/>
        <w:adjustRightInd w:val="0"/>
        <w:spacing w:after="0" w:line="240" w:lineRule="auto"/>
      </w:pPr>
      <w:r>
        <w:rPr>
          <w:color w:val="000000"/>
        </w:rPr>
        <w:t xml:space="preserve">  </w:t>
      </w:r>
      <w:r w:rsidR="008C4424" w:rsidRPr="00105F70">
        <w:rPr>
          <w:color w:val="000000"/>
        </w:rPr>
        <w:t>S</w:t>
      </w:r>
      <w:r w:rsidR="00105F70" w:rsidRPr="00105F70">
        <w:rPr>
          <w:color w:val="000000"/>
        </w:rPr>
        <w:t>tatutes</w:t>
      </w:r>
    </w:p>
    <w:p w14:paraId="6824C9B4" w14:textId="77777777" w:rsidR="00E75868" w:rsidRPr="00E75868" w:rsidRDefault="00E75868" w:rsidP="00105F70">
      <w:pPr>
        <w:autoSpaceDE w:val="0"/>
        <w:autoSpaceDN w:val="0"/>
        <w:adjustRightInd w:val="0"/>
        <w:spacing w:after="0" w:line="240" w:lineRule="auto"/>
      </w:pPr>
    </w:p>
    <w:p w14:paraId="665ADCCC" w14:textId="77777777" w:rsidR="00E75868" w:rsidRPr="00E75868" w:rsidRDefault="00E75868" w:rsidP="00105F70">
      <w:pPr>
        <w:autoSpaceDE w:val="0"/>
        <w:autoSpaceDN w:val="0"/>
        <w:adjustRightInd w:val="0"/>
        <w:spacing w:after="0" w:line="240" w:lineRule="auto"/>
        <w:rPr>
          <w:b/>
          <w:bCs/>
        </w:rPr>
      </w:pPr>
    </w:p>
    <w:p w14:paraId="46D57937" w14:textId="77777777" w:rsidR="00E75868" w:rsidRPr="00CB1E4D" w:rsidRDefault="00105F70" w:rsidP="00105F70">
      <w:pPr>
        <w:autoSpaceDE w:val="0"/>
        <w:autoSpaceDN w:val="0"/>
        <w:adjustRightInd w:val="0"/>
        <w:spacing w:after="0" w:line="240" w:lineRule="auto"/>
        <w:rPr>
          <w:b/>
          <w:bCs/>
          <w:strike/>
          <w:sz w:val="28"/>
          <w:szCs w:val="28"/>
          <w:u w:val="single"/>
        </w:rPr>
      </w:pPr>
      <w:r w:rsidRPr="00CB1E4D">
        <w:rPr>
          <w:b/>
          <w:bCs/>
          <w:color w:val="000000"/>
          <w:sz w:val="28"/>
          <w:szCs w:val="28"/>
          <w:u w:val="single"/>
        </w:rPr>
        <w:t xml:space="preserve">5-1: Title Insurance Policy </w:t>
      </w:r>
    </w:p>
    <w:p w14:paraId="06981D88" w14:textId="77777777" w:rsidR="00E75868" w:rsidRPr="00E75868" w:rsidRDefault="00E75868" w:rsidP="00105F70">
      <w:pPr>
        <w:autoSpaceDE w:val="0"/>
        <w:autoSpaceDN w:val="0"/>
        <w:adjustRightInd w:val="0"/>
        <w:spacing w:after="0" w:line="240" w:lineRule="auto"/>
        <w:rPr>
          <w:b/>
          <w:bCs/>
          <w:sz w:val="28"/>
          <w:szCs w:val="28"/>
        </w:rPr>
      </w:pPr>
    </w:p>
    <w:p w14:paraId="14B1A920"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are the different types of title insurance policies?</w:t>
      </w:r>
    </w:p>
    <w:p w14:paraId="7EB1E55F" w14:textId="77777777" w:rsidR="00E75868" w:rsidRPr="00E75868" w:rsidRDefault="00E75868" w:rsidP="00105F70">
      <w:pPr>
        <w:autoSpaceDE w:val="0"/>
        <w:autoSpaceDN w:val="0"/>
        <w:adjustRightInd w:val="0"/>
        <w:spacing w:after="0" w:line="240" w:lineRule="auto"/>
      </w:pPr>
    </w:p>
    <w:p w14:paraId="09B968EC"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(Discuss each)</w:t>
      </w:r>
    </w:p>
    <w:p w14:paraId="28FADF81"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1. Standard</w:t>
      </w:r>
    </w:p>
    <w:p w14:paraId="3B5D336D"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2. Plain language</w:t>
      </w:r>
    </w:p>
    <w:p w14:paraId="018AB518"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3. ALTA</w:t>
      </w:r>
    </w:p>
    <w:p w14:paraId="4151FAB0"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4. Extended endorsements</w:t>
      </w:r>
    </w:p>
    <w:p w14:paraId="010B08C9" w14:textId="77777777" w:rsidR="00E75868" w:rsidRPr="00E75868" w:rsidRDefault="00E75868" w:rsidP="00105F70">
      <w:pPr>
        <w:autoSpaceDE w:val="0"/>
        <w:autoSpaceDN w:val="0"/>
        <w:adjustRightInd w:val="0"/>
        <w:spacing w:after="0" w:line="240" w:lineRule="auto"/>
        <w:rPr>
          <w:b/>
          <w:bCs/>
          <w:i/>
          <w:iCs/>
        </w:rPr>
      </w:pPr>
    </w:p>
    <w:p w14:paraId="1F5CB39B"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What types of issues does the title insurance policy protect against?</w:t>
      </w:r>
    </w:p>
    <w:p w14:paraId="4262F7B5" w14:textId="77777777" w:rsidR="00E75868" w:rsidRPr="00E75868" w:rsidRDefault="00E75868" w:rsidP="00105F70">
      <w:pPr>
        <w:autoSpaceDE w:val="0"/>
        <w:autoSpaceDN w:val="0"/>
        <w:adjustRightInd w:val="0"/>
        <w:spacing w:after="0" w:line="240" w:lineRule="auto"/>
      </w:pPr>
    </w:p>
    <w:p w14:paraId="69C5BB26"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Defects that occurred prior to the policy date</w:t>
      </w:r>
    </w:p>
    <w:p w14:paraId="61A9819C"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Defects in liens and encumbrances</w:t>
      </w:r>
    </w:p>
    <w:p w14:paraId="3EDE3196"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Unmarketability of title</w:t>
      </w:r>
    </w:p>
    <w:p w14:paraId="6D212141"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Lack of a right of legal access</w:t>
      </w:r>
    </w:p>
    <w:p w14:paraId="2B05ABAF"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Others…</w:t>
      </w:r>
    </w:p>
    <w:p w14:paraId="13980FCD" w14:textId="77777777" w:rsidR="00E75868" w:rsidRPr="00E75868" w:rsidRDefault="00E75868" w:rsidP="00105F70">
      <w:pPr>
        <w:autoSpaceDE w:val="0"/>
        <w:autoSpaceDN w:val="0"/>
        <w:adjustRightInd w:val="0"/>
        <w:spacing w:after="0" w:line="240" w:lineRule="auto"/>
        <w:rPr>
          <w:b/>
          <w:bCs/>
          <w:i/>
          <w:iCs/>
        </w:rPr>
      </w:pPr>
    </w:p>
    <w:p w14:paraId="4BA2D9EE" w14:textId="77777777" w:rsidR="00E75868" w:rsidRPr="00E75868" w:rsidRDefault="00105F70" w:rsidP="00105F70">
      <w:pPr>
        <w:autoSpaceDE w:val="0"/>
        <w:autoSpaceDN w:val="0"/>
        <w:adjustRightInd w:val="0"/>
        <w:spacing w:after="0" w:line="240" w:lineRule="auto"/>
        <w:rPr>
          <w:b/>
          <w:bCs/>
          <w:i/>
          <w:iCs/>
        </w:rPr>
      </w:pPr>
      <w:r w:rsidRPr="00105F70">
        <w:rPr>
          <w:b/>
          <w:bCs/>
          <w:i/>
          <w:iCs/>
          <w:color w:val="000000"/>
        </w:rPr>
        <w:t>How does this protect the buyer?</w:t>
      </w:r>
    </w:p>
    <w:p w14:paraId="418F4A9D" w14:textId="77777777" w:rsidR="00E75868" w:rsidRPr="00E75868" w:rsidRDefault="00E75868" w:rsidP="00105F70">
      <w:pPr>
        <w:autoSpaceDE w:val="0"/>
        <w:autoSpaceDN w:val="0"/>
        <w:adjustRightInd w:val="0"/>
        <w:spacing w:after="0" w:line="240" w:lineRule="auto"/>
      </w:pPr>
    </w:p>
    <w:p w14:paraId="312E49FE"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Indemnifies the buyer in the case of a prior defect that cannot be cured</w:t>
      </w:r>
    </w:p>
    <w:p w14:paraId="57D970C2"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Title defects of which the buyer was not aware</w:t>
      </w:r>
    </w:p>
    <w:p w14:paraId="4BC7BA5D"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Prevents the title from being vested in a manner other than that stated in the</w:t>
      </w:r>
    </w:p>
    <w:p w14:paraId="48454D3D" w14:textId="77777777" w:rsidR="00E75868" w:rsidRPr="00E75868" w:rsidRDefault="008644BA" w:rsidP="005642FC">
      <w:pPr>
        <w:autoSpaceDE w:val="0"/>
        <w:autoSpaceDN w:val="0"/>
        <w:adjustRightInd w:val="0"/>
        <w:spacing w:after="0" w:line="240" w:lineRule="auto"/>
        <w:ind w:left="630"/>
        <w:rPr>
          <w:bCs/>
          <w:i/>
          <w:iCs/>
        </w:rPr>
      </w:pPr>
      <w:r w:rsidRPr="005642FC">
        <w:rPr>
          <w:bCs/>
          <w:i/>
          <w:iCs/>
          <w:vanish/>
          <w:color w:val="FF0000"/>
        </w:rPr>
        <w:t xml:space="preserve">  </w:t>
      </w:r>
      <w:r w:rsidR="00105F70" w:rsidRPr="005642FC">
        <w:rPr>
          <w:bCs/>
          <w:i/>
          <w:iCs/>
          <w:vanish/>
          <w:color w:val="FF0000"/>
        </w:rPr>
        <w:t>policy</w:t>
      </w:r>
    </w:p>
    <w:p w14:paraId="25B0F3A1" w14:textId="77777777" w:rsidR="00E75868" w:rsidRPr="00E75868" w:rsidRDefault="00105F70" w:rsidP="005642FC">
      <w:pPr>
        <w:autoSpaceDE w:val="0"/>
        <w:autoSpaceDN w:val="0"/>
        <w:adjustRightInd w:val="0"/>
        <w:spacing w:after="0" w:line="240" w:lineRule="auto"/>
        <w:ind w:left="630"/>
        <w:rPr>
          <w:bCs/>
          <w:i/>
          <w:iCs/>
        </w:rPr>
      </w:pPr>
      <w:r w:rsidRPr="005642FC">
        <w:rPr>
          <w:bCs/>
          <w:i/>
          <w:iCs/>
          <w:vanish/>
          <w:color w:val="FF0000"/>
        </w:rPr>
        <w:t>• Others…</w:t>
      </w:r>
    </w:p>
    <w:p w14:paraId="107F327F" w14:textId="77777777" w:rsidR="00E75868" w:rsidRPr="00E75868" w:rsidRDefault="00E75868" w:rsidP="00105F70">
      <w:pPr>
        <w:autoSpaceDE w:val="0"/>
        <w:autoSpaceDN w:val="0"/>
        <w:adjustRightInd w:val="0"/>
        <w:spacing w:after="0" w:line="240" w:lineRule="auto"/>
      </w:pPr>
    </w:p>
    <w:p w14:paraId="7AC0DECA" w14:textId="77777777" w:rsidR="00E75868" w:rsidRPr="00E75868" w:rsidRDefault="00E75868" w:rsidP="00105F70">
      <w:pPr>
        <w:autoSpaceDE w:val="0"/>
        <w:autoSpaceDN w:val="0"/>
        <w:adjustRightInd w:val="0"/>
        <w:spacing w:after="0" w:line="240" w:lineRule="auto"/>
      </w:pPr>
    </w:p>
    <w:p w14:paraId="542FF57A" w14:textId="3AA32855" w:rsidR="00E75868" w:rsidRDefault="00105F70" w:rsidP="00105F70">
      <w:pPr>
        <w:autoSpaceDE w:val="0"/>
        <w:autoSpaceDN w:val="0"/>
        <w:adjustRightInd w:val="0"/>
        <w:spacing w:after="0" w:line="240" w:lineRule="auto"/>
        <w:rPr>
          <w:b/>
          <w:bCs/>
          <w:color w:val="000000"/>
          <w:u w:val="single"/>
        </w:rPr>
      </w:pPr>
      <w:r w:rsidRPr="00867894">
        <w:rPr>
          <w:b/>
          <w:bCs/>
          <w:color w:val="000000"/>
          <w:u w:val="single"/>
        </w:rPr>
        <w:t>Discussion:</w:t>
      </w:r>
    </w:p>
    <w:p w14:paraId="204F17D4" w14:textId="7F9B7566" w:rsidR="00685357" w:rsidRPr="00685357" w:rsidRDefault="00685357" w:rsidP="00105F70">
      <w:pPr>
        <w:autoSpaceDE w:val="0"/>
        <w:autoSpaceDN w:val="0"/>
        <w:adjustRightInd w:val="0"/>
        <w:spacing w:after="0" w:line="240" w:lineRule="auto"/>
        <w:rPr>
          <w:rFonts w:ascii="Arial Bold" w:hAnsi="Arial Bold"/>
          <w:b/>
          <w:bCs/>
          <w:vanish/>
          <w:color w:val="0070C0"/>
        </w:rPr>
      </w:pPr>
      <w:r w:rsidRPr="00685357">
        <w:rPr>
          <w:rFonts w:ascii="Arial Bold" w:hAnsi="Arial Bold"/>
          <w:b/>
          <w:bCs/>
          <w:vanish/>
          <w:color w:val="0070C0"/>
        </w:rPr>
        <w:t>Live:  consider roundtable format          Virtual: consider breakout rooms</w:t>
      </w:r>
    </w:p>
    <w:p w14:paraId="4EE91A2B" w14:textId="77777777" w:rsidR="00E75868" w:rsidRPr="00867894" w:rsidRDefault="00105F70" w:rsidP="00105F70">
      <w:pPr>
        <w:autoSpaceDE w:val="0"/>
        <w:autoSpaceDN w:val="0"/>
        <w:adjustRightInd w:val="0"/>
        <w:spacing w:after="0" w:line="240" w:lineRule="auto"/>
        <w:rPr>
          <w:bCs/>
        </w:rPr>
      </w:pPr>
      <w:r w:rsidRPr="00867894">
        <w:rPr>
          <w:bCs/>
          <w:color w:val="000000"/>
        </w:rPr>
        <w:t>What is the significance of the different types of title policies?</w:t>
      </w:r>
    </w:p>
    <w:p w14:paraId="5F9DBD15" w14:textId="77777777" w:rsidR="00E75868" w:rsidRPr="00867894" w:rsidRDefault="00105F70" w:rsidP="00105F70">
      <w:pPr>
        <w:autoSpaceDE w:val="0"/>
        <w:autoSpaceDN w:val="0"/>
        <w:adjustRightInd w:val="0"/>
        <w:spacing w:after="0" w:line="240" w:lineRule="auto"/>
        <w:rPr>
          <w:bCs/>
        </w:rPr>
      </w:pPr>
      <w:r w:rsidRPr="00867894">
        <w:rPr>
          <w:bCs/>
          <w:color w:val="000000"/>
        </w:rPr>
        <w:t>Under what circumstances would you recommend a buyer obtain additional</w:t>
      </w:r>
    </w:p>
    <w:p w14:paraId="416BCA30" w14:textId="77777777" w:rsidR="00E75868" w:rsidRPr="00867894" w:rsidRDefault="00105F70" w:rsidP="00105F70">
      <w:pPr>
        <w:autoSpaceDE w:val="0"/>
        <w:autoSpaceDN w:val="0"/>
        <w:adjustRightInd w:val="0"/>
        <w:spacing w:after="0" w:line="240" w:lineRule="auto"/>
        <w:rPr>
          <w:bCs/>
        </w:rPr>
      </w:pPr>
      <w:r w:rsidRPr="00867894">
        <w:rPr>
          <w:bCs/>
          <w:color w:val="000000"/>
        </w:rPr>
        <w:lastRenderedPageBreak/>
        <w:t>coverage through endorsements?</w:t>
      </w:r>
    </w:p>
    <w:p w14:paraId="5F385B11" w14:textId="77777777" w:rsidR="00C04D6A" w:rsidRDefault="00C04D6A" w:rsidP="00105F70">
      <w:pPr>
        <w:autoSpaceDE w:val="0"/>
        <w:autoSpaceDN w:val="0"/>
        <w:adjustRightInd w:val="0"/>
        <w:spacing w:after="0" w:line="240" w:lineRule="auto"/>
        <w:rPr>
          <w:b/>
          <w:bCs/>
          <w:color w:val="000000"/>
          <w:sz w:val="28"/>
          <w:szCs w:val="28"/>
        </w:rPr>
      </w:pPr>
    </w:p>
    <w:p w14:paraId="100A8DE5" w14:textId="77777777" w:rsidR="00C04D6A" w:rsidRDefault="00C04D6A" w:rsidP="00105F70">
      <w:pPr>
        <w:autoSpaceDE w:val="0"/>
        <w:autoSpaceDN w:val="0"/>
        <w:adjustRightInd w:val="0"/>
        <w:spacing w:after="0" w:line="240" w:lineRule="auto"/>
        <w:rPr>
          <w:b/>
          <w:bCs/>
          <w:color w:val="000000"/>
          <w:sz w:val="28"/>
          <w:szCs w:val="28"/>
        </w:rPr>
      </w:pPr>
    </w:p>
    <w:p w14:paraId="7FF2412F" w14:textId="77777777" w:rsidR="00E75868" w:rsidRPr="00E75868" w:rsidRDefault="00867894" w:rsidP="00105F70">
      <w:pPr>
        <w:autoSpaceDE w:val="0"/>
        <w:autoSpaceDN w:val="0"/>
        <w:adjustRightInd w:val="0"/>
        <w:spacing w:after="0" w:line="240" w:lineRule="auto"/>
        <w:rPr>
          <w:b/>
          <w:bCs/>
          <w:sz w:val="28"/>
          <w:szCs w:val="28"/>
        </w:rPr>
      </w:pPr>
      <w:r>
        <w:rPr>
          <w:b/>
          <w:bCs/>
          <w:color w:val="000000"/>
          <w:sz w:val="28"/>
          <w:szCs w:val="28"/>
        </w:rPr>
        <w:t>UNIT 6</w:t>
      </w:r>
      <w:r w:rsidR="00105F70" w:rsidRPr="008C4424">
        <w:rPr>
          <w:b/>
          <w:bCs/>
          <w:color w:val="000000"/>
          <w:sz w:val="28"/>
          <w:szCs w:val="28"/>
        </w:rPr>
        <w:t xml:space="preserve">: </w:t>
      </w:r>
      <w:r>
        <w:rPr>
          <w:b/>
          <w:bCs/>
          <w:color w:val="000000"/>
          <w:sz w:val="28"/>
          <w:szCs w:val="28"/>
        </w:rPr>
        <w:t>RESPA Issues</w:t>
      </w:r>
      <w:r w:rsidR="00105F70" w:rsidRPr="008C4424">
        <w:rPr>
          <w:b/>
          <w:bCs/>
          <w:color w:val="000000"/>
          <w:sz w:val="28"/>
          <w:szCs w:val="28"/>
        </w:rPr>
        <w:t xml:space="preserve"> </w:t>
      </w:r>
    </w:p>
    <w:p w14:paraId="0BBBB4B8" w14:textId="77777777" w:rsidR="006244EA" w:rsidRDefault="006244EA" w:rsidP="00105F70">
      <w:pPr>
        <w:autoSpaceDE w:val="0"/>
        <w:autoSpaceDN w:val="0"/>
        <w:adjustRightInd w:val="0"/>
        <w:spacing w:after="0" w:line="240" w:lineRule="auto"/>
        <w:rPr>
          <w:bCs/>
          <w:color w:val="FF0000"/>
          <w:sz w:val="28"/>
          <w:szCs w:val="28"/>
        </w:rPr>
      </w:pPr>
    </w:p>
    <w:p w14:paraId="3B10A813" w14:textId="77777777" w:rsidR="00E75868" w:rsidRPr="006244EA" w:rsidRDefault="006244EA" w:rsidP="00105F70">
      <w:pPr>
        <w:autoSpaceDE w:val="0"/>
        <w:autoSpaceDN w:val="0"/>
        <w:adjustRightInd w:val="0"/>
        <w:spacing w:after="0" w:line="240" w:lineRule="auto"/>
        <w:rPr>
          <w:bCs/>
          <w:vanish/>
          <w:color w:val="FF0000"/>
          <w:sz w:val="28"/>
          <w:szCs w:val="28"/>
        </w:rPr>
      </w:pPr>
      <w:r w:rsidRPr="006244EA">
        <w:rPr>
          <w:bCs/>
          <w:vanish/>
          <w:color w:val="FF0000"/>
          <w:sz w:val="28"/>
          <w:szCs w:val="28"/>
        </w:rPr>
        <w:t>Source:              Phillip L. Schulman November 2014 NAR conventon</w:t>
      </w:r>
    </w:p>
    <w:p w14:paraId="090CA158" w14:textId="77777777" w:rsidR="000762F9" w:rsidRPr="006244EA" w:rsidRDefault="006244EA" w:rsidP="006244EA">
      <w:pPr>
        <w:autoSpaceDE w:val="0"/>
        <w:autoSpaceDN w:val="0"/>
        <w:adjustRightInd w:val="0"/>
        <w:spacing w:after="0" w:line="240" w:lineRule="auto"/>
        <w:rPr>
          <w:bCs/>
          <w:vanish/>
          <w:color w:val="FF0000"/>
        </w:rPr>
      </w:pPr>
      <w:r w:rsidRPr="006244EA">
        <w:rPr>
          <w:bCs/>
          <w:vanish/>
          <w:color w:val="FF0000"/>
        </w:rPr>
        <w:t>45 total enforcement actions thus far by CFPB</w:t>
      </w:r>
    </w:p>
    <w:p w14:paraId="44966889" w14:textId="77777777" w:rsidR="000762F9" w:rsidRPr="006244EA" w:rsidRDefault="006244EA" w:rsidP="002F0901">
      <w:pPr>
        <w:numPr>
          <w:ilvl w:val="1"/>
          <w:numId w:val="8"/>
        </w:numPr>
        <w:autoSpaceDE w:val="0"/>
        <w:autoSpaceDN w:val="0"/>
        <w:adjustRightInd w:val="0"/>
        <w:spacing w:after="0" w:line="240" w:lineRule="auto"/>
        <w:rPr>
          <w:bCs/>
          <w:vanish/>
          <w:color w:val="FF0000"/>
        </w:rPr>
      </w:pPr>
      <w:r w:rsidRPr="006244EA">
        <w:rPr>
          <w:bCs/>
          <w:vanish/>
          <w:color w:val="FF0000"/>
        </w:rPr>
        <w:t>12 of 45 involve RESPA</w:t>
      </w:r>
    </w:p>
    <w:p w14:paraId="5935391E" w14:textId="77777777" w:rsidR="006244EA" w:rsidRPr="006244EA" w:rsidRDefault="006244EA" w:rsidP="006244EA">
      <w:pPr>
        <w:autoSpaceDE w:val="0"/>
        <w:autoSpaceDN w:val="0"/>
        <w:adjustRightInd w:val="0"/>
        <w:spacing w:after="0" w:line="240" w:lineRule="auto"/>
        <w:rPr>
          <w:bCs/>
          <w:vanish/>
          <w:color w:val="FF0000"/>
        </w:rPr>
      </w:pPr>
      <w:r w:rsidRPr="006244EA">
        <w:rPr>
          <w:bCs/>
          <w:vanish/>
          <w:color w:val="FF0000"/>
        </w:rPr>
        <w:t>In 2014, 6 are RESPA related</w:t>
      </w:r>
    </w:p>
    <w:p w14:paraId="69DD1C92" w14:textId="77777777" w:rsidR="000762F9" w:rsidRPr="006244EA" w:rsidRDefault="006244EA" w:rsidP="002F0901">
      <w:pPr>
        <w:numPr>
          <w:ilvl w:val="1"/>
          <w:numId w:val="9"/>
        </w:numPr>
        <w:autoSpaceDE w:val="0"/>
        <w:autoSpaceDN w:val="0"/>
        <w:adjustRightInd w:val="0"/>
        <w:spacing w:after="0" w:line="240" w:lineRule="auto"/>
        <w:rPr>
          <w:bCs/>
          <w:vanish/>
          <w:color w:val="FF0000"/>
        </w:rPr>
      </w:pPr>
      <w:r w:rsidRPr="006244EA">
        <w:rPr>
          <w:bCs/>
          <w:vanish/>
          <w:color w:val="FF0000"/>
        </w:rPr>
        <w:t>Many RESPA actions carried over from HUD investigations</w:t>
      </w:r>
    </w:p>
    <w:p w14:paraId="629E03B9" w14:textId="77777777" w:rsidR="000762F9" w:rsidRPr="006244EA" w:rsidRDefault="006244EA" w:rsidP="002F0901">
      <w:pPr>
        <w:numPr>
          <w:ilvl w:val="1"/>
          <w:numId w:val="9"/>
        </w:numPr>
        <w:autoSpaceDE w:val="0"/>
        <w:autoSpaceDN w:val="0"/>
        <w:adjustRightInd w:val="0"/>
        <w:spacing w:after="0" w:line="240" w:lineRule="auto"/>
        <w:rPr>
          <w:bCs/>
          <w:vanish/>
          <w:color w:val="FF0000"/>
        </w:rPr>
      </w:pPr>
      <w:r w:rsidRPr="006244EA">
        <w:rPr>
          <w:bCs/>
          <w:vanish/>
          <w:color w:val="FF0000"/>
        </w:rPr>
        <w:t>Topics include:</w:t>
      </w:r>
    </w:p>
    <w:p w14:paraId="6301C59E" w14:textId="77777777" w:rsidR="006244EA" w:rsidRPr="006244EA" w:rsidRDefault="006244EA" w:rsidP="006244EA">
      <w:pPr>
        <w:autoSpaceDE w:val="0"/>
        <w:autoSpaceDN w:val="0"/>
        <w:adjustRightInd w:val="0"/>
        <w:spacing w:after="0" w:line="240" w:lineRule="auto"/>
        <w:ind w:left="1800"/>
        <w:rPr>
          <w:bCs/>
          <w:vanish/>
          <w:color w:val="FF0000"/>
        </w:rPr>
      </w:pPr>
      <w:r w:rsidRPr="006244EA">
        <w:rPr>
          <w:bCs/>
          <w:vanish/>
          <w:color w:val="FF0000"/>
        </w:rPr>
        <w:t>Affiliated business arrangements (2)</w:t>
      </w:r>
    </w:p>
    <w:p w14:paraId="56073070" w14:textId="77777777" w:rsidR="006244EA" w:rsidRPr="006244EA" w:rsidRDefault="006244EA" w:rsidP="006244EA">
      <w:pPr>
        <w:autoSpaceDE w:val="0"/>
        <w:autoSpaceDN w:val="0"/>
        <w:adjustRightInd w:val="0"/>
        <w:spacing w:after="0" w:line="240" w:lineRule="auto"/>
        <w:ind w:left="1800"/>
        <w:rPr>
          <w:bCs/>
          <w:vanish/>
          <w:color w:val="FF0000"/>
        </w:rPr>
      </w:pPr>
      <w:r w:rsidRPr="006244EA">
        <w:rPr>
          <w:bCs/>
          <w:vanish/>
          <w:color w:val="FF0000"/>
        </w:rPr>
        <w:t xml:space="preserve">Captive mortgage reinsurance (5) </w:t>
      </w:r>
    </w:p>
    <w:p w14:paraId="6CDA240F" w14:textId="77777777" w:rsidR="006244EA" w:rsidRPr="006244EA" w:rsidRDefault="006244EA" w:rsidP="006244EA">
      <w:pPr>
        <w:autoSpaceDE w:val="0"/>
        <w:autoSpaceDN w:val="0"/>
        <w:adjustRightInd w:val="0"/>
        <w:spacing w:after="0" w:line="240" w:lineRule="auto"/>
        <w:ind w:left="1800"/>
        <w:rPr>
          <w:bCs/>
          <w:vanish/>
          <w:color w:val="FF0000"/>
        </w:rPr>
      </w:pPr>
      <w:r w:rsidRPr="006244EA">
        <w:rPr>
          <w:bCs/>
          <w:vanish/>
          <w:color w:val="FF0000"/>
        </w:rPr>
        <w:t xml:space="preserve">Rental of office space (1) </w:t>
      </w:r>
    </w:p>
    <w:p w14:paraId="07A63875" w14:textId="77777777" w:rsidR="006244EA" w:rsidRPr="006244EA" w:rsidRDefault="006244EA" w:rsidP="006244EA">
      <w:pPr>
        <w:autoSpaceDE w:val="0"/>
        <w:autoSpaceDN w:val="0"/>
        <w:adjustRightInd w:val="0"/>
        <w:spacing w:after="0" w:line="240" w:lineRule="auto"/>
        <w:ind w:left="1800"/>
        <w:rPr>
          <w:bCs/>
          <w:vanish/>
          <w:color w:val="FF0000"/>
        </w:rPr>
      </w:pPr>
      <w:r w:rsidRPr="006244EA">
        <w:rPr>
          <w:bCs/>
          <w:vanish/>
          <w:color w:val="FF0000"/>
        </w:rPr>
        <w:t>Splitting of fees (1)</w:t>
      </w:r>
    </w:p>
    <w:p w14:paraId="0ED08E4A" w14:textId="77777777" w:rsidR="006244EA" w:rsidRPr="006244EA" w:rsidRDefault="006244EA" w:rsidP="006244EA">
      <w:pPr>
        <w:autoSpaceDE w:val="0"/>
        <w:autoSpaceDN w:val="0"/>
        <w:adjustRightInd w:val="0"/>
        <w:spacing w:after="0" w:line="240" w:lineRule="auto"/>
        <w:ind w:left="1800"/>
        <w:rPr>
          <w:bCs/>
          <w:vanish/>
          <w:color w:val="FF0000"/>
        </w:rPr>
      </w:pPr>
      <w:r w:rsidRPr="006244EA">
        <w:rPr>
          <w:bCs/>
          <w:vanish/>
          <w:color w:val="FF0000"/>
        </w:rPr>
        <w:t>Referral fees to salespersons (1)</w:t>
      </w:r>
    </w:p>
    <w:p w14:paraId="71EF5FAE" w14:textId="77777777" w:rsidR="006244EA" w:rsidRPr="006244EA" w:rsidRDefault="006244EA" w:rsidP="006244EA">
      <w:pPr>
        <w:autoSpaceDE w:val="0"/>
        <w:autoSpaceDN w:val="0"/>
        <w:adjustRightInd w:val="0"/>
        <w:spacing w:after="0" w:line="240" w:lineRule="auto"/>
        <w:ind w:left="1800"/>
        <w:rPr>
          <w:bCs/>
          <w:vanish/>
          <w:color w:val="FF0000"/>
        </w:rPr>
      </w:pPr>
      <w:r w:rsidRPr="006244EA">
        <w:rPr>
          <w:bCs/>
          <w:vanish/>
          <w:color w:val="FF0000"/>
        </w:rPr>
        <w:t>GFE (1)</w:t>
      </w:r>
    </w:p>
    <w:p w14:paraId="07369C43" w14:textId="77777777" w:rsidR="006244EA" w:rsidRPr="006244EA" w:rsidRDefault="006244EA" w:rsidP="006244EA">
      <w:pPr>
        <w:autoSpaceDE w:val="0"/>
        <w:autoSpaceDN w:val="0"/>
        <w:adjustRightInd w:val="0"/>
        <w:spacing w:after="0" w:line="240" w:lineRule="auto"/>
        <w:ind w:left="1800"/>
        <w:rPr>
          <w:bCs/>
          <w:vanish/>
          <w:color w:val="FF0000"/>
        </w:rPr>
      </w:pPr>
      <w:r w:rsidRPr="006244EA">
        <w:rPr>
          <w:bCs/>
          <w:vanish/>
          <w:color w:val="FF0000"/>
        </w:rPr>
        <w:t>Marketing Services Agreement (1)</w:t>
      </w:r>
    </w:p>
    <w:p w14:paraId="5515682B" w14:textId="77777777" w:rsidR="000762F9" w:rsidRPr="006244EA" w:rsidRDefault="006244EA" w:rsidP="006244EA">
      <w:pPr>
        <w:autoSpaceDE w:val="0"/>
        <w:autoSpaceDN w:val="0"/>
        <w:adjustRightInd w:val="0"/>
        <w:spacing w:after="0" w:line="240" w:lineRule="auto"/>
        <w:rPr>
          <w:bCs/>
          <w:vanish/>
          <w:color w:val="FF0000"/>
        </w:rPr>
      </w:pPr>
      <w:r w:rsidRPr="006244EA">
        <w:rPr>
          <w:bCs/>
          <w:vanish/>
          <w:color w:val="FF0000"/>
        </w:rPr>
        <w:t>Lawsuit filed - affiliated business arrangements</w:t>
      </w:r>
    </w:p>
    <w:p w14:paraId="314A0B72" w14:textId="77777777" w:rsidR="006244EA" w:rsidRPr="00E75868" w:rsidRDefault="006244EA" w:rsidP="00105F70">
      <w:pPr>
        <w:autoSpaceDE w:val="0"/>
        <w:autoSpaceDN w:val="0"/>
        <w:adjustRightInd w:val="0"/>
        <w:spacing w:after="0" w:line="240" w:lineRule="auto"/>
        <w:rPr>
          <w:b/>
          <w:bCs/>
          <w:sz w:val="28"/>
          <w:szCs w:val="28"/>
        </w:rPr>
      </w:pPr>
    </w:p>
    <w:p w14:paraId="00A5D562" w14:textId="77777777" w:rsidR="00E75868" w:rsidRPr="00E75868" w:rsidRDefault="00867894">
      <w:r>
        <w:t>__________________________________________________________________</w:t>
      </w:r>
    </w:p>
    <w:p w14:paraId="74F7B038" w14:textId="77777777" w:rsidR="00867894" w:rsidRPr="00E75868" w:rsidRDefault="00867894" w:rsidP="00867894">
      <w:r>
        <w:t>__________________________________________________________________</w:t>
      </w:r>
    </w:p>
    <w:p w14:paraId="5D304735" w14:textId="77777777" w:rsidR="00867894" w:rsidRPr="00E75868" w:rsidRDefault="00867894" w:rsidP="00867894">
      <w:r>
        <w:t>__________________________________________________________________</w:t>
      </w:r>
    </w:p>
    <w:p w14:paraId="2028B32B" w14:textId="77777777" w:rsidR="00867894" w:rsidRPr="00E75868" w:rsidRDefault="00867894" w:rsidP="00867894">
      <w:r>
        <w:t>__________________________________________________________________</w:t>
      </w:r>
    </w:p>
    <w:p w14:paraId="546E3636" w14:textId="77777777" w:rsidR="00867894" w:rsidRPr="00E75868" w:rsidRDefault="00867894" w:rsidP="00867894">
      <w:r>
        <w:t>__________________________________________________________________</w:t>
      </w:r>
    </w:p>
    <w:p w14:paraId="23229B4C" w14:textId="77777777" w:rsidR="00867894" w:rsidRPr="00E75868" w:rsidRDefault="00867894" w:rsidP="00867894">
      <w:r>
        <w:t>__________________________________________________________________</w:t>
      </w:r>
    </w:p>
    <w:p w14:paraId="01AC78BF" w14:textId="77777777" w:rsidR="00867894" w:rsidRPr="00E75868" w:rsidRDefault="00867894" w:rsidP="00867894">
      <w:r>
        <w:t>__________________________________________________________________</w:t>
      </w:r>
    </w:p>
    <w:p w14:paraId="50A0EB76" w14:textId="77777777" w:rsidR="00867894" w:rsidRPr="00E75868" w:rsidRDefault="00867894" w:rsidP="00867894">
      <w:r>
        <w:t>__________________________________________________________________</w:t>
      </w:r>
    </w:p>
    <w:p w14:paraId="4875F0ED" w14:textId="77777777" w:rsidR="00867894" w:rsidRPr="00E75868" w:rsidRDefault="00867894" w:rsidP="00867894">
      <w:r>
        <w:t>__________________________________________________________________</w:t>
      </w:r>
    </w:p>
    <w:p w14:paraId="6FA88385" w14:textId="77777777" w:rsidR="00867894" w:rsidRPr="00E75868" w:rsidRDefault="00867894" w:rsidP="00867894">
      <w:r>
        <w:t>__________________________________________________________________</w:t>
      </w:r>
    </w:p>
    <w:p w14:paraId="2ECA73D6" w14:textId="77777777" w:rsidR="00867894" w:rsidRPr="00E75868" w:rsidRDefault="00867894" w:rsidP="00867894">
      <w:r>
        <w:t>__________________________________________________________________</w:t>
      </w:r>
    </w:p>
    <w:p w14:paraId="27CAAF96" w14:textId="77777777" w:rsidR="00867894" w:rsidRPr="00E75868" w:rsidRDefault="00867894" w:rsidP="00867894">
      <w:r>
        <w:t>__________________________________________________________________</w:t>
      </w:r>
    </w:p>
    <w:p w14:paraId="25BED4FA" w14:textId="77777777" w:rsidR="00867894" w:rsidRPr="00E75868" w:rsidRDefault="00867894" w:rsidP="00867894">
      <w:r>
        <w:t>__________________________________________________________________</w:t>
      </w:r>
    </w:p>
    <w:p w14:paraId="24FD393D" w14:textId="77777777" w:rsidR="00867894" w:rsidRPr="00E75868" w:rsidRDefault="00867894" w:rsidP="00867894">
      <w:r>
        <w:lastRenderedPageBreak/>
        <w:t>__________________________________________________________________</w:t>
      </w:r>
    </w:p>
    <w:p w14:paraId="21899867" w14:textId="77777777" w:rsidR="00867894" w:rsidRPr="00E75868" w:rsidRDefault="00867894" w:rsidP="00867894">
      <w:r>
        <w:t>__________________________________________________________________</w:t>
      </w:r>
    </w:p>
    <w:p w14:paraId="36A86695" w14:textId="77777777" w:rsidR="00867894" w:rsidRPr="00E75868" w:rsidRDefault="00867894" w:rsidP="00867894">
      <w:r>
        <w:t>__________________________________________________________________</w:t>
      </w:r>
    </w:p>
    <w:p w14:paraId="757440AF" w14:textId="77777777" w:rsidR="00867894" w:rsidRPr="00E75868" w:rsidRDefault="00867894" w:rsidP="00867894">
      <w:r>
        <w:t>__________________________________________________________________</w:t>
      </w:r>
    </w:p>
    <w:p w14:paraId="07E2829F" w14:textId="77777777" w:rsidR="00CE776D" w:rsidRDefault="00CE776D"/>
    <w:p w14:paraId="17B9C9C8" w14:textId="77777777" w:rsidR="00CE776D" w:rsidRPr="00CE776D" w:rsidRDefault="00CE776D">
      <w:pPr>
        <w:rPr>
          <w:vanish/>
          <w:color w:val="FF0000"/>
        </w:rPr>
      </w:pPr>
      <w:r w:rsidRPr="00CE776D">
        <w:rPr>
          <w:vanish/>
          <w:color w:val="FF0000"/>
        </w:rPr>
        <w:t>Source:  TAR RESPA Roundtable (Course Creators)</w:t>
      </w:r>
    </w:p>
    <w:p w14:paraId="4D7EC417" w14:textId="77777777" w:rsidR="00CE776D" w:rsidRPr="00CE776D" w:rsidRDefault="00CE776D" w:rsidP="00CE776D">
      <w:pPr>
        <w:shd w:val="clear" w:color="auto" w:fill="FFFFFF"/>
        <w:spacing w:before="100" w:beforeAutospacing="1" w:after="100" w:afterAutospacing="1" w:line="255" w:lineRule="atLeast"/>
        <w:jc w:val="center"/>
        <w:rPr>
          <w:rFonts w:eastAsia="Times New Roman"/>
          <w:vanish/>
          <w:color w:val="FF0000"/>
          <w:sz w:val="21"/>
          <w:szCs w:val="21"/>
        </w:rPr>
      </w:pPr>
      <w:r>
        <w:rPr>
          <w:rFonts w:eastAsia="Times New Roman"/>
          <w:b/>
          <w:bCs/>
          <w:vanish/>
          <w:color w:val="FF0000"/>
          <w:sz w:val="28"/>
          <w:szCs w:val="28"/>
        </w:rPr>
        <w:t xml:space="preserve">TOWN HALL:  </w:t>
      </w:r>
      <w:r w:rsidRPr="00CE776D">
        <w:rPr>
          <w:rFonts w:eastAsia="Times New Roman"/>
          <w:b/>
          <w:bCs/>
          <w:vanish/>
          <w:color w:val="FF0000"/>
          <w:sz w:val="28"/>
          <w:szCs w:val="28"/>
        </w:rPr>
        <w:t>MORTGAGE QUESTIONS</w:t>
      </w:r>
    </w:p>
    <w:p w14:paraId="1335764F"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050860E9"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b/>
          <w:bCs/>
          <w:vanish/>
          <w:color w:val="FF0000"/>
        </w:rPr>
        <w:t>1.</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Is it legal for a REALTOR® Association to solicit sponsorships from mortgage lenders for Association functions such as award ceremonies and fundraisers?</w:t>
      </w:r>
    </w:p>
    <w:p w14:paraId="2D7A8491"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Yes.  While such events provide something of value to the association, the association is not in a position to refer business to the mortgage lender. Thus, it is legal</w:t>
      </w:r>
      <w:r w:rsidRPr="00CE776D">
        <w:rPr>
          <w:rFonts w:eastAsia="Times New Roman"/>
          <w:b/>
          <w:bCs/>
          <w:i/>
          <w:iCs/>
          <w:vanish/>
          <w:color w:val="FF0000"/>
        </w:rPr>
        <w:t>.</w:t>
      </w:r>
    </w:p>
    <w:p w14:paraId="503C71D0"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39E708D0"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b/>
          <w:bCs/>
          <w:i/>
          <w:iCs/>
          <w:vanish/>
          <w:color w:val="FF0000"/>
        </w:rPr>
        <w:t> 2.</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If a mortgage company sponsors an educational seminar for brokers and agents (not providing continuing education credit) at Westin La Paloma, is it a violation of RESPA?</w:t>
      </w:r>
    </w:p>
    <w:p w14:paraId="6F49DBA4"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No. Since it is not for credit hours, it is not a violation of RESPA. If it had provided free continuing education credit then it would defray the expenses of the agent and that would be a RESPA violation.</w:t>
      </w:r>
    </w:p>
    <w:p w14:paraId="7F7C18BD"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56CDF5BB"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i/>
          <w:iCs/>
          <w:vanish/>
          <w:color w:val="FF0000"/>
          <w:sz w:val="20"/>
          <w:szCs w:val="20"/>
        </w:rPr>
        <w:t> </w:t>
      </w:r>
      <w:r w:rsidRPr="00CE776D">
        <w:rPr>
          <w:rFonts w:eastAsia="Times New Roman"/>
          <w:b/>
          <w:bCs/>
          <w:i/>
          <w:iCs/>
          <w:vanish/>
          <w:color w:val="FF0000"/>
        </w:rPr>
        <w:t>3.</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After completing a successful transaction, a loan officer receives a card from the buyer’s agent with $100 in it and a note that says “thanks for all your hard work.” Can the loan officer donate the money to a charity to avoid being in violation of RESPA?</w:t>
      </w:r>
    </w:p>
    <w:p w14:paraId="3658F681"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0DF5781A"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No. The correct way to avoid the violation would be to return the money directly to the agent.</w:t>
      </w:r>
    </w:p>
    <w:p w14:paraId="1D0D2AA1"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lastRenderedPageBreak/>
        <w:t> </w:t>
      </w:r>
    </w:p>
    <w:p w14:paraId="1D292A46"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b/>
          <w:bCs/>
          <w:i/>
          <w:iCs/>
          <w:vanish/>
          <w:color w:val="FF0000"/>
        </w:rPr>
        <w:t> 4.</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A REALTOR® and a lender decide to advertise together to the general public by placing an ad in the newspaper. The lender will pay for 75% of the ad in exchange for 75% of the space.  Is this a RESPA violation?</w:t>
      </w:r>
    </w:p>
    <w:p w14:paraId="4F47735B" w14:textId="77777777" w:rsidR="00CE776D" w:rsidRPr="00CA7E78" w:rsidRDefault="00CE776D" w:rsidP="00CE776D">
      <w:pPr>
        <w:shd w:val="clear" w:color="auto" w:fill="FFFFFF"/>
        <w:spacing w:before="100" w:beforeAutospacing="1" w:after="100" w:afterAutospacing="1" w:line="255" w:lineRule="atLeast"/>
        <w:ind w:left="720"/>
        <w:rPr>
          <w:rFonts w:eastAsia="Times New Roman"/>
          <w:strike/>
          <w:vanish/>
          <w:color w:val="00B050"/>
          <w:sz w:val="21"/>
          <w:szCs w:val="21"/>
        </w:rPr>
      </w:pPr>
      <w:r w:rsidRPr="00CE776D">
        <w:rPr>
          <w:rFonts w:eastAsia="Times New Roman"/>
          <w:i/>
          <w:iCs/>
          <w:vanish/>
          <w:color w:val="FF0000"/>
        </w:rPr>
        <w:t xml:space="preserve">No. But it would be a RESPA violation if the lender </w:t>
      </w:r>
      <w:r w:rsidR="00CA7E78" w:rsidRPr="00CA7E78">
        <w:rPr>
          <w:rFonts w:eastAsia="Times New Roman"/>
          <w:i/>
          <w:iCs/>
          <w:vanish/>
          <w:color w:val="00B050"/>
        </w:rPr>
        <w:t xml:space="preserve">paid for 75% of the ad </w:t>
      </w:r>
    </w:p>
    <w:p w14:paraId="03213F2E"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2D818860"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i/>
          <w:iCs/>
          <w:vanish/>
          <w:color w:val="FF0000"/>
          <w:sz w:val="20"/>
          <w:szCs w:val="20"/>
        </w:rPr>
        <w:t> </w:t>
      </w:r>
      <w:r w:rsidRPr="00CE776D">
        <w:rPr>
          <w:rFonts w:eastAsia="Times New Roman"/>
          <w:b/>
          <w:bCs/>
          <w:i/>
          <w:iCs/>
          <w:vanish/>
          <w:color w:val="FF0000"/>
        </w:rPr>
        <w:t>5.</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Can a real estate licensee be paid a portion of the origination fee if he or she completes the loan application for the borrower?</w:t>
      </w:r>
    </w:p>
    <w:p w14:paraId="5D599B59"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No. The person must not only be employed by a licensed mortgage broker, they must perform numerous other loan services aside from taking the loan application.</w:t>
      </w:r>
    </w:p>
    <w:p w14:paraId="51A99952"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726BBF85"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b/>
          <w:bCs/>
          <w:i/>
          <w:iCs/>
          <w:vanish/>
          <w:color w:val="FF0000"/>
        </w:rPr>
        <w:t>6.</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Can a real estate licensee who is also a licensed mortgage broker earn a real estate commission and a loan fee in the same transaction?</w:t>
      </w:r>
    </w:p>
    <w:p w14:paraId="2A9F3E44"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Yes. The agent must be an employee of a licensed mortgage broker and perform actual work in originating the loan.  Since the person would probably be receiving fees from both the buyer (borrower) and seller, both parties’ written permission and written consent is needed. However, FHA does prohibit this.</w:t>
      </w:r>
    </w:p>
    <w:p w14:paraId="3A246E60"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22AB3125"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i/>
          <w:iCs/>
          <w:vanish/>
          <w:color w:val="FF0000"/>
          <w:sz w:val="20"/>
          <w:szCs w:val="20"/>
        </w:rPr>
        <w:t> </w:t>
      </w:r>
      <w:r w:rsidRPr="00CE776D">
        <w:rPr>
          <w:rFonts w:eastAsia="Times New Roman"/>
          <w:b/>
          <w:bCs/>
          <w:vanish/>
          <w:color w:val="FF0000"/>
        </w:rPr>
        <w:t>7.</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A mortgage company collects a $375 appraisal fee from the borrower but has not issued the good faith estimate (GFE).  Is this a RESPA violation?</w:t>
      </w:r>
    </w:p>
    <w:p w14:paraId="1C890ADF"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Yes. The regulations provide that the only charge a lender may impose on a borrower before issuing a GFE is limited to the cost of a credit report.</w:t>
      </w:r>
    </w:p>
    <w:p w14:paraId="5072C9DA"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5EB69CEA"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i/>
          <w:iCs/>
          <w:vanish/>
          <w:color w:val="FF0000"/>
          <w:sz w:val="20"/>
          <w:szCs w:val="20"/>
        </w:rPr>
        <w:t> </w:t>
      </w:r>
      <w:r w:rsidRPr="00CE776D">
        <w:rPr>
          <w:rFonts w:eastAsia="Times New Roman"/>
          <w:b/>
          <w:bCs/>
          <w:i/>
          <w:iCs/>
          <w:vanish/>
          <w:color w:val="FF0000"/>
        </w:rPr>
        <w:t>8.</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A lender gives a $50 Home Depot gift card to a homeowner upon the completion of a loan transaction. Is this a RESPA violation?</w:t>
      </w:r>
    </w:p>
    <w:p w14:paraId="1EAEAC5B"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No. This is not a violation because the homeowner is not a settlement service provider.</w:t>
      </w:r>
    </w:p>
    <w:p w14:paraId="2E16CF64" w14:textId="77777777" w:rsidR="00CE776D" w:rsidRPr="00CE776D" w:rsidRDefault="00CE776D" w:rsidP="00CE776D">
      <w:pPr>
        <w:shd w:val="clear" w:color="auto" w:fill="FFFFFF"/>
        <w:spacing w:before="100" w:beforeAutospacing="1" w:after="100" w:afterAutospacing="1" w:line="255" w:lineRule="atLeast"/>
        <w:jc w:val="center"/>
        <w:rPr>
          <w:rFonts w:eastAsia="Times New Roman"/>
          <w:vanish/>
          <w:color w:val="FF0000"/>
          <w:sz w:val="21"/>
          <w:szCs w:val="21"/>
        </w:rPr>
      </w:pPr>
      <w:r w:rsidRPr="00CE776D">
        <w:rPr>
          <w:rFonts w:eastAsia="Times New Roman"/>
          <w:b/>
          <w:bCs/>
          <w:vanish/>
          <w:color w:val="FF0000"/>
          <w:sz w:val="28"/>
          <w:szCs w:val="28"/>
        </w:rPr>
        <w:t>TITLE/ ESCROW QUESTIONS</w:t>
      </w:r>
    </w:p>
    <w:p w14:paraId="3C1EE8E0"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08D8A009"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b/>
          <w:bCs/>
          <w:vanish/>
          <w:color w:val="FF0000"/>
        </w:rPr>
        <w:lastRenderedPageBreak/>
        <w:t>1.</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Is it a RESPA violation if an escrow/title company hosts an educational event at their office that includes a paid instructor and food and drinks with REALTORS® receiving CE hours?</w:t>
      </w:r>
    </w:p>
    <w:p w14:paraId="798037C2"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Yes. A CE class is an item of value and the REALTOR® should pay for the class.  If it is simply a “lunch and learn” with no CE credit, it is not a RESPA violation.</w:t>
      </w:r>
    </w:p>
    <w:p w14:paraId="46E7FA0C"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4C707FD7"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i/>
          <w:iCs/>
          <w:vanish/>
          <w:color w:val="FF0000"/>
        </w:rPr>
        <w:t> </w:t>
      </w:r>
      <w:r w:rsidRPr="00CE776D">
        <w:rPr>
          <w:rFonts w:eastAsia="Times New Roman"/>
          <w:b/>
          <w:bCs/>
          <w:vanish/>
          <w:color w:val="FF0000"/>
        </w:rPr>
        <w:t>2.</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A real estate agent has referred a tremendous amount of business to a title/escrow agent far more than any other agent in town and the escrow agent sends over a gift certificate for a day at the spa with a note that says “thank you for all of your business and let’s do more together in the future.”  Is this considered a RESPA violation?</w:t>
      </w:r>
    </w:p>
    <w:p w14:paraId="12E54103"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Yes.  The gift certificate constitutes a thing of value and may be considered in exchange for business. A simple thank you note is acceptable and not in violation.</w:t>
      </w:r>
    </w:p>
    <w:p w14:paraId="7FFBC4C3"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78B86146"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i/>
          <w:iCs/>
          <w:vanish/>
          <w:color w:val="FF0000"/>
        </w:rPr>
        <w:t> </w:t>
      </w:r>
      <w:r w:rsidRPr="00CE776D">
        <w:rPr>
          <w:rFonts w:eastAsia="Times New Roman"/>
          <w:vanish/>
          <w:color w:val="FF0000"/>
        </w:rPr>
        <w:t>3.</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A title/escrow agent and a REALTOR® agree to participate in a booth together at a local event for marketing purposes. The escrow agent gets a big discount for knowing the event coordinator and pays a nominal fee for the booth. Each agrees to bring their own marketing materials and pay for all other advertising and marketing costs 50/50. Is this a RESPA violation?</w:t>
      </w:r>
    </w:p>
    <w:p w14:paraId="5478C51F"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Yes.  The escrow agent and REALTOR® must split the entire event costs 50/50 in every way. The REALTOR® must pay for half the booth and split any and all costs equally.</w:t>
      </w:r>
    </w:p>
    <w:p w14:paraId="382F187E"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01CB78A3"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i/>
          <w:iCs/>
          <w:vanish/>
          <w:color w:val="FF0000"/>
        </w:rPr>
        <w:t> </w:t>
      </w:r>
      <w:r w:rsidRPr="00CE776D">
        <w:rPr>
          <w:rFonts w:eastAsia="Times New Roman"/>
          <w:b/>
          <w:bCs/>
          <w:vanish/>
          <w:color w:val="FF0000"/>
        </w:rPr>
        <w:t>4.</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If a title company provides lunch at an agent’s open house but they do not attend would this be considered a RESPA violation?</w:t>
      </w:r>
    </w:p>
    <w:p w14:paraId="75DFB70A"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Yes. This payment of lunch would be a thing of value for, or in the hopes of, the referral of business.</w:t>
      </w:r>
    </w:p>
    <w:p w14:paraId="227DF2D3"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54D93A54"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b/>
          <w:bCs/>
          <w:vanish/>
          <w:color w:val="FF0000"/>
        </w:rPr>
        <w:t> 5.</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When selling bank owned properties is it a RESPA violation for the bank to require the buyer to obtain title insurance from a particular title company?</w:t>
      </w:r>
    </w:p>
    <w:p w14:paraId="2C9F92C4"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00CE326A" w14:textId="77777777" w:rsidR="00CE776D" w:rsidRPr="00CE776D" w:rsidRDefault="00CE776D" w:rsidP="00CE776D">
      <w:pPr>
        <w:shd w:val="clear" w:color="auto" w:fill="FFFFFF"/>
        <w:spacing w:before="100" w:beforeAutospacing="1" w:after="100" w:afterAutospacing="1" w:line="255" w:lineRule="atLeast"/>
        <w:ind w:left="720" w:firstLine="45"/>
        <w:rPr>
          <w:rFonts w:eastAsia="Times New Roman"/>
          <w:vanish/>
          <w:color w:val="FF0000"/>
          <w:sz w:val="21"/>
          <w:szCs w:val="21"/>
        </w:rPr>
      </w:pPr>
      <w:r w:rsidRPr="00CE776D">
        <w:rPr>
          <w:rFonts w:eastAsia="Times New Roman"/>
          <w:i/>
          <w:iCs/>
          <w:vanish/>
          <w:color w:val="FF0000"/>
        </w:rPr>
        <w:lastRenderedPageBreak/>
        <w:t xml:space="preserve">No.  It is not a violation if the bank is paying the for the owner’s policy.  However, if the buyer is </w:t>
      </w:r>
      <w:r w:rsidRPr="004B245B">
        <w:rPr>
          <w:rFonts w:eastAsia="Times New Roman"/>
          <w:i/>
          <w:iCs/>
          <w:vanish/>
          <w:color w:val="FF0000"/>
        </w:rPr>
        <w:t>pay</w:t>
      </w:r>
      <w:r w:rsidR="00CA7E78" w:rsidRPr="004B245B">
        <w:rPr>
          <w:rFonts w:eastAsia="Times New Roman"/>
          <w:i/>
          <w:iCs/>
          <w:vanish/>
          <w:color w:val="FF0000"/>
        </w:rPr>
        <w:t xml:space="preserve">ing for </w:t>
      </w:r>
      <w:r w:rsidRPr="004B245B">
        <w:rPr>
          <w:rFonts w:eastAsia="Times New Roman"/>
          <w:i/>
          <w:iCs/>
          <w:vanish/>
          <w:color w:val="FF0000"/>
        </w:rPr>
        <w:t xml:space="preserve"> the owner’s title policy then they are free to choose any title company.  If the bank were still requiring a certain title company </w:t>
      </w:r>
      <w:r w:rsidR="00CA7E78" w:rsidRPr="004B245B">
        <w:rPr>
          <w:rFonts w:eastAsia="Times New Roman"/>
          <w:i/>
          <w:iCs/>
          <w:vanish/>
          <w:color w:val="FF0000"/>
        </w:rPr>
        <w:t xml:space="preserve">when buyer is paying for the owners policy </w:t>
      </w:r>
      <w:r w:rsidRPr="004B245B">
        <w:rPr>
          <w:rFonts w:eastAsia="Times New Roman"/>
          <w:i/>
          <w:iCs/>
          <w:vanish/>
          <w:color w:val="FF0000"/>
        </w:rPr>
        <w:t xml:space="preserve">then </w:t>
      </w:r>
      <w:r w:rsidRPr="00CE776D">
        <w:rPr>
          <w:rFonts w:eastAsia="Times New Roman"/>
          <w:i/>
          <w:iCs/>
          <w:vanish/>
          <w:color w:val="FF0000"/>
        </w:rPr>
        <w:t>that would be a RESPA violation.</w:t>
      </w:r>
    </w:p>
    <w:p w14:paraId="0170AB62"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5A6B7BC9"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i/>
          <w:iCs/>
          <w:vanish/>
          <w:color w:val="FF0000"/>
        </w:rPr>
        <w:t> </w:t>
      </w:r>
      <w:r w:rsidRPr="00CE776D">
        <w:rPr>
          <w:rFonts w:eastAsia="Times New Roman"/>
          <w:b/>
          <w:bCs/>
          <w:vanish/>
          <w:color w:val="FF0000"/>
        </w:rPr>
        <w:t>6.</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An LLC is the seller of a property.  The escrow officer handling the transaction is one of the owners of the LLC and this is not disclosed.  Is this a RESPA violation?</w:t>
      </w:r>
    </w:p>
    <w:p w14:paraId="6878A14C" w14:textId="77777777" w:rsidR="00CE776D" w:rsidRPr="00CE776D" w:rsidRDefault="00CE776D" w:rsidP="00CE776D">
      <w:pPr>
        <w:shd w:val="clear" w:color="auto" w:fill="FFFFFF"/>
        <w:spacing w:before="100" w:beforeAutospacing="1" w:after="100" w:afterAutospacing="1" w:line="255" w:lineRule="atLeast"/>
        <w:ind w:left="360" w:firstLine="360"/>
        <w:rPr>
          <w:rFonts w:eastAsia="Times New Roman"/>
          <w:vanish/>
          <w:color w:val="FF0000"/>
          <w:sz w:val="21"/>
          <w:szCs w:val="21"/>
        </w:rPr>
      </w:pPr>
      <w:r w:rsidRPr="00CE776D">
        <w:rPr>
          <w:rFonts w:eastAsia="Times New Roman"/>
          <w:i/>
          <w:iCs/>
          <w:vanish/>
          <w:color w:val="FF0000"/>
        </w:rPr>
        <w:t>No this is not a RESPA violation, but does need to be disclosed.</w:t>
      </w:r>
    </w:p>
    <w:p w14:paraId="76D0D8F1"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b/>
          <w:bCs/>
          <w:vanish/>
          <w:color w:val="FF0000"/>
        </w:rPr>
        <w:t> 7.</w:t>
      </w:r>
      <w:r w:rsidRPr="00CE776D">
        <w:rPr>
          <w:rFonts w:ascii="Times New Roman" w:eastAsia="Times New Roman" w:hAnsi="Times New Roman" w:cs="Times New Roman"/>
          <w:vanish/>
          <w:color w:val="FF0000"/>
          <w:sz w:val="14"/>
          <w:szCs w:val="14"/>
        </w:rPr>
        <w:t>      </w:t>
      </w:r>
      <w:r w:rsidR="00CA7E78">
        <w:rPr>
          <w:rFonts w:eastAsia="Times New Roman"/>
          <w:b/>
          <w:bCs/>
          <w:vanish/>
          <w:color w:val="FF0000"/>
        </w:rPr>
        <w:t>Three real estate companies form</w:t>
      </w:r>
      <w:r w:rsidRPr="00CE776D">
        <w:rPr>
          <w:rFonts w:eastAsia="Times New Roman"/>
          <w:b/>
          <w:bCs/>
          <w:vanish/>
          <w:color w:val="FF0000"/>
        </w:rPr>
        <w:t xml:space="preserve"> a legally licensed title agency to which they all refer business with appropriate disclosures to clients. If the title agency refers out the title work to another title company and receives a referral fee solely for the referral is RESPA being violated?</w:t>
      </w:r>
    </w:p>
    <w:p w14:paraId="451F8AD0"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Yes. RESPA requires that actual work be performed. If fees are paid when no work is performed the arrangement is considered to be a sham and RESPA is violated.</w:t>
      </w:r>
    </w:p>
    <w:p w14:paraId="661D31BD" w14:textId="77777777" w:rsidR="00CE776D" w:rsidRPr="00CE776D" w:rsidRDefault="00CE776D" w:rsidP="00CE776D">
      <w:pPr>
        <w:shd w:val="clear" w:color="auto" w:fill="FFFFFF"/>
        <w:spacing w:before="100" w:beforeAutospacing="1" w:after="100" w:afterAutospacing="1" w:line="255" w:lineRule="atLeast"/>
        <w:rPr>
          <w:rFonts w:eastAsia="Times New Roman"/>
          <w:vanish/>
          <w:color w:val="FF0000"/>
          <w:sz w:val="21"/>
          <w:szCs w:val="21"/>
        </w:rPr>
      </w:pPr>
      <w:r w:rsidRPr="00CE776D">
        <w:rPr>
          <w:rFonts w:eastAsia="Times New Roman"/>
          <w:vanish/>
          <w:color w:val="FF0000"/>
          <w:sz w:val="21"/>
          <w:szCs w:val="21"/>
        </w:rPr>
        <w:t> </w:t>
      </w:r>
    </w:p>
    <w:p w14:paraId="090A1A3F" w14:textId="77777777" w:rsidR="00CE776D" w:rsidRPr="00CE776D" w:rsidRDefault="00CE776D" w:rsidP="00CE776D">
      <w:pPr>
        <w:shd w:val="clear" w:color="auto" w:fill="FFFFFF"/>
        <w:spacing w:before="100" w:beforeAutospacing="1" w:after="100" w:afterAutospacing="1" w:line="255" w:lineRule="atLeast"/>
        <w:ind w:left="1080" w:hanging="360"/>
        <w:rPr>
          <w:rFonts w:eastAsia="Times New Roman"/>
          <w:vanish/>
          <w:color w:val="FF0000"/>
          <w:sz w:val="21"/>
          <w:szCs w:val="21"/>
        </w:rPr>
      </w:pPr>
      <w:r w:rsidRPr="00CE776D">
        <w:rPr>
          <w:rFonts w:eastAsia="Times New Roman"/>
          <w:i/>
          <w:iCs/>
          <w:vanish/>
          <w:color w:val="FF0000"/>
        </w:rPr>
        <w:t> </w:t>
      </w:r>
      <w:r w:rsidRPr="00CE776D">
        <w:rPr>
          <w:rFonts w:eastAsia="Times New Roman"/>
          <w:b/>
          <w:bCs/>
          <w:vanish/>
          <w:color w:val="FF0000"/>
        </w:rPr>
        <w:t>8.</w:t>
      </w:r>
      <w:r w:rsidRPr="00CE776D">
        <w:rPr>
          <w:rFonts w:ascii="Times New Roman" w:eastAsia="Times New Roman" w:hAnsi="Times New Roman" w:cs="Times New Roman"/>
          <w:vanish/>
          <w:color w:val="FF0000"/>
          <w:sz w:val="14"/>
          <w:szCs w:val="14"/>
        </w:rPr>
        <w:t>      </w:t>
      </w:r>
      <w:r w:rsidRPr="00CE776D">
        <w:rPr>
          <w:rFonts w:eastAsia="Times New Roman"/>
          <w:b/>
          <w:bCs/>
          <w:vanish/>
          <w:color w:val="FF0000"/>
        </w:rPr>
        <w:t>If a HUD-1 closing statement is used to close on an “all cash” real estate transaction does the RESPA rules and regulations apply?</w:t>
      </w:r>
    </w:p>
    <w:p w14:paraId="639D9CA8" w14:textId="77777777" w:rsidR="00CE776D" w:rsidRPr="00CE776D" w:rsidRDefault="00CE776D" w:rsidP="00CE776D">
      <w:pPr>
        <w:shd w:val="clear" w:color="auto" w:fill="FFFFFF"/>
        <w:spacing w:before="100" w:beforeAutospacing="1" w:after="100" w:afterAutospacing="1" w:line="255" w:lineRule="atLeast"/>
        <w:ind w:left="720"/>
        <w:rPr>
          <w:rFonts w:eastAsia="Times New Roman"/>
          <w:vanish/>
          <w:color w:val="FF0000"/>
          <w:sz w:val="21"/>
          <w:szCs w:val="21"/>
        </w:rPr>
      </w:pPr>
      <w:r w:rsidRPr="00CE776D">
        <w:rPr>
          <w:rFonts w:eastAsia="Times New Roman"/>
          <w:i/>
          <w:iCs/>
          <w:vanish/>
          <w:color w:val="FF0000"/>
        </w:rPr>
        <w:t>No. The following transactions are not covered under RESPA: an all cash sale, a sale where the individual home seller takes back the mortgage, a rental property transaction or other business purpose transaction.</w:t>
      </w:r>
    </w:p>
    <w:p w14:paraId="308FB498" w14:textId="77777777" w:rsidR="00E75868" w:rsidRPr="00CE776D" w:rsidRDefault="00A34FC8">
      <w:pPr>
        <w:rPr>
          <w:vanish/>
          <w:color w:val="FF0000"/>
        </w:rPr>
      </w:pPr>
      <w:r w:rsidRPr="00CE776D">
        <w:rPr>
          <w:vanish/>
          <w:color w:val="FF0000"/>
        </w:rPr>
        <w:br w:type="page"/>
      </w:r>
    </w:p>
    <w:p w14:paraId="6270693E" w14:textId="77777777" w:rsidR="00E75868" w:rsidRPr="00E75868" w:rsidRDefault="00E75868" w:rsidP="00C65F7C">
      <w:pPr>
        <w:jc w:val="center"/>
        <w:rPr>
          <w:sz w:val="32"/>
          <w:szCs w:val="32"/>
        </w:rPr>
      </w:pPr>
    </w:p>
    <w:p w14:paraId="540ABBAB" w14:textId="77777777" w:rsidR="00867894" w:rsidRDefault="00867894" w:rsidP="00867894">
      <w:pPr>
        <w:rPr>
          <w:sz w:val="32"/>
          <w:szCs w:val="32"/>
        </w:rPr>
      </w:pPr>
      <w:r>
        <w:rPr>
          <w:noProof/>
        </w:rPr>
        <w:drawing>
          <wp:inline distT="0" distB="0" distL="0" distR="0" wp14:anchorId="4D363F00" wp14:editId="351BD2CB">
            <wp:extent cx="5943600" cy="6900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943600" cy="6900545"/>
                    </a:xfrm>
                    <a:prstGeom prst="rect">
                      <a:avLst/>
                    </a:prstGeom>
                  </pic:spPr>
                </pic:pic>
              </a:graphicData>
            </a:graphic>
          </wp:inline>
        </w:drawing>
      </w:r>
    </w:p>
    <w:p w14:paraId="3ACE7B2B" w14:textId="70C88C85" w:rsidR="007976A4" w:rsidRDefault="007976A4">
      <w:pPr>
        <w:rPr>
          <w:sz w:val="32"/>
          <w:szCs w:val="32"/>
        </w:rPr>
      </w:pPr>
      <w:r>
        <w:rPr>
          <w:sz w:val="32"/>
          <w:szCs w:val="32"/>
        </w:rPr>
        <w:br w:type="page"/>
      </w:r>
    </w:p>
    <w:p w14:paraId="67E73CF6" w14:textId="77777777" w:rsidR="007976A4" w:rsidRPr="00E75868" w:rsidRDefault="007976A4" w:rsidP="007976A4">
      <w:pPr>
        <w:jc w:val="center"/>
        <w:rPr>
          <w:sz w:val="32"/>
          <w:szCs w:val="32"/>
        </w:rPr>
      </w:pPr>
    </w:p>
    <w:p w14:paraId="2D1A96EA" w14:textId="77777777" w:rsidR="007976A4" w:rsidRPr="00E75868" w:rsidRDefault="007976A4" w:rsidP="007976A4">
      <w:pPr>
        <w:jc w:val="center"/>
        <w:rPr>
          <w:sz w:val="32"/>
          <w:szCs w:val="32"/>
        </w:rPr>
      </w:pPr>
    </w:p>
    <w:p w14:paraId="701C57E9" w14:textId="77777777" w:rsidR="007976A4" w:rsidRPr="006244EA" w:rsidRDefault="007976A4" w:rsidP="007976A4">
      <w:pPr>
        <w:jc w:val="center"/>
        <w:rPr>
          <w:b/>
          <w:sz w:val="40"/>
          <w:szCs w:val="40"/>
        </w:rPr>
      </w:pPr>
      <w:r w:rsidRPr="006244EA">
        <w:rPr>
          <w:b/>
          <w:sz w:val="40"/>
          <w:szCs w:val="40"/>
        </w:rPr>
        <w:t>REFERENCE MATERIAL</w:t>
      </w:r>
    </w:p>
    <w:p w14:paraId="0A657BBC" w14:textId="77777777" w:rsidR="007976A4" w:rsidRPr="00E75868" w:rsidRDefault="007976A4" w:rsidP="007976A4">
      <w:pPr>
        <w:jc w:val="center"/>
        <w:rPr>
          <w:sz w:val="32"/>
          <w:szCs w:val="32"/>
        </w:rPr>
      </w:pPr>
    </w:p>
    <w:p w14:paraId="724898F6" w14:textId="77777777" w:rsidR="007976A4" w:rsidRPr="00E75868" w:rsidRDefault="007976A4" w:rsidP="007976A4">
      <w:pPr>
        <w:jc w:val="center"/>
        <w:rPr>
          <w:sz w:val="32"/>
          <w:szCs w:val="32"/>
        </w:rPr>
      </w:pPr>
    </w:p>
    <w:p w14:paraId="66210203" w14:textId="77777777" w:rsidR="007976A4" w:rsidRPr="00E75868" w:rsidRDefault="007976A4" w:rsidP="007976A4">
      <w:pPr>
        <w:jc w:val="center"/>
        <w:rPr>
          <w:sz w:val="32"/>
          <w:szCs w:val="32"/>
        </w:rPr>
      </w:pPr>
    </w:p>
    <w:p w14:paraId="1B57159E" w14:textId="77777777" w:rsidR="007976A4" w:rsidRPr="00E75868" w:rsidRDefault="007976A4" w:rsidP="007976A4">
      <w:pPr>
        <w:jc w:val="center"/>
        <w:rPr>
          <w:sz w:val="32"/>
          <w:szCs w:val="32"/>
        </w:rPr>
      </w:pPr>
    </w:p>
    <w:p w14:paraId="76E510C8" w14:textId="77777777" w:rsidR="007976A4" w:rsidRPr="00E75868" w:rsidRDefault="007976A4" w:rsidP="007976A4">
      <w:pPr>
        <w:jc w:val="center"/>
        <w:rPr>
          <w:sz w:val="32"/>
          <w:szCs w:val="32"/>
        </w:rPr>
      </w:pPr>
    </w:p>
    <w:p w14:paraId="4CC1C64F" w14:textId="77777777" w:rsidR="007976A4" w:rsidRPr="00E75868" w:rsidRDefault="007976A4" w:rsidP="007976A4">
      <w:pPr>
        <w:jc w:val="center"/>
        <w:rPr>
          <w:sz w:val="32"/>
          <w:szCs w:val="32"/>
        </w:rPr>
      </w:pPr>
    </w:p>
    <w:p w14:paraId="40E1B611" w14:textId="77777777" w:rsidR="007976A4" w:rsidRPr="00E75868" w:rsidRDefault="007976A4" w:rsidP="007976A4">
      <w:pPr>
        <w:jc w:val="center"/>
        <w:rPr>
          <w:sz w:val="32"/>
          <w:szCs w:val="32"/>
        </w:rPr>
      </w:pPr>
    </w:p>
    <w:p w14:paraId="2E127D33" w14:textId="77777777" w:rsidR="007976A4" w:rsidRPr="00E75868" w:rsidRDefault="007976A4" w:rsidP="007976A4">
      <w:pPr>
        <w:jc w:val="center"/>
        <w:rPr>
          <w:sz w:val="32"/>
          <w:szCs w:val="32"/>
        </w:rPr>
      </w:pPr>
    </w:p>
    <w:p w14:paraId="1659CAE6" w14:textId="77777777" w:rsidR="007976A4" w:rsidRPr="00E75868" w:rsidRDefault="007976A4" w:rsidP="007976A4">
      <w:pPr>
        <w:jc w:val="center"/>
        <w:rPr>
          <w:sz w:val="32"/>
          <w:szCs w:val="32"/>
        </w:rPr>
      </w:pPr>
    </w:p>
    <w:p w14:paraId="58C3BAEF" w14:textId="3F717B56" w:rsidR="00867894" w:rsidRDefault="00867894">
      <w:pPr>
        <w:rPr>
          <w:sz w:val="32"/>
          <w:szCs w:val="32"/>
        </w:rPr>
      </w:pPr>
    </w:p>
    <w:sectPr w:rsidR="00867894" w:rsidSect="005B1BAA">
      <w:footerReference w:type="default" r:id="rId12"/>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27800" w14:textId="77777777" w:rsidR="007F3787" w:rsidRDefault="007F3787" w:rsidP="00E963D8">
      <w:pPr>
        <w:spacing w:after="0" w:line="240" w:lineRule="auto"/>
      </w:pPr>
      <w:r>
        <w:separator/>
      </w:r>
    </w:p>
  </w:endnote>
  <w:endnote w:type="continuationSeparator" w:id="0">
    <w:p w14:paraId="054D8BF9" w14:textId="77777777" w:rsidR="007F3787" w:rsidRDefault="007F3787" w:rsidP="00E9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hitney HTF">
    <w:altName w:val="Whitney HTF"/>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rial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24849"/>
      <w:docPartObj>
        <w:docPartGallery w:val="Page Numbers (Bottom of Page)"/>
        <w:docPartUnique/>
      </w:docPartObj>
    </w:sdtPr>
    <w:sdtEndPr/>
    <w:sdtContent>
      <w:p w14:paraId="3CD738F4" w14:textId="77777777" w:rsidR="00927D2B" w:rsidRPr="00E75868" w:rsidRDefault="00927D2B">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7B0B2D2" w14:textId="6CFE6E70" w:rsidR="00927D2B" w:rsidRPr="00E75868" w:rsidRDefault="00927D2B">
    <w:pPr>
      <w:pStyle w:val="Footer"/>
      <w:rPr>
        <w:sz w:val="20"/>
        <w:szCs w:val="20"/>
      </w:rPr>
    </w:pPr>
    <w:r>
      <w:rPr>
        <w:sz w:val="20"/>
        <w:szCs w:val="20"/>
      </w:rPr>
      <w:t>1</w:t>
    </w:r>
    <w:r w:rsidR="0047194C">
      <w:rPr>
        <w:sz w:val="20"/>
        <w:szCs w:val="20"/>
      </w:rPr>
      <w:t>1</w:t>
    </w:r>
    <w:r>
      <w:rPr>
        <w:sz w:val="20"/>
        <w:szCs w:val="20"/>
      </w:rPr>
      <w:t>/20</w:t>
    </w:r>
    <w:r w:rsidR="0047194C">
      <w:rPr>
        <w:sz w:val="20"/>
        <w:szCs w:val="20"/>
      </w:rPr>
      <w:t>20</w:t>
    </w:r>
  </w:p>
  <w:p w14:paraId="40C8F563" w14:textId="77777777" w:rsidR="00927D2B" w:rsidRPr="00E75868" w:rsidRDefault="00927D2B">
    <w:pPr>
      <w:pStyle w:val="Footer"/>
      <w:rPr>
        <w:sz w:val="20"/>
        <w:szCs w:val="20"/>
      </w:rPr>
    </w:pPr>
  </w:p>
  <w:p w14:paraId="787A9B4C" w14:textId="77777777" w:rsidR="00927D2B" w:rsidRPr="00E75868" w:rsidRDefault="00927D2B">
    <w:pPr>
      <w:pStyle w:val="Footer"/>
      <w:rPr>
        <w:sz w:val="20"/>
        <w:szCs w:val="20"/>
      </w:rPr>
    </w:pPr>
  </w:p>
  <w:p w14:paraId="12A4A5A1" w14:textId="77777777" w:rsidR="00927D2B" w:rsidRPr="005C151B" w:rsidRDefault="00927D2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39C90" w14:textId="77777777" w:rsidR="007F3787" w:rsidRDefault="007F3787" w:rsidP="00E963D8">
      <w:pPr>
        <w:spacing w:after="0" w:line="240" w:lineRule="auto"/>
      </w:pPr>
      <w:r>
        <w:separator/>
      </w:r>
    </w:p>
  </w:footnote>
  <w:footnote w:type="continuationSeparator" w:id="0">
    <w:p w14:paraId="40B43097" w14:textId="77777777" w:rsidR="007F3787" w:rsidRDefault="007F3787" w:rsidP="00E96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8BC"/>
    <w:multiLevelType w:val="hybridMultilevel"/>
    <w:tmpl w:val="6D08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421A2"/>
    <w:multiLevelType w:val="hybridMultilevel"/>
    <w:tmpl w:val="14E6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D17C5"/>
    <w:multiLevelType w:val="hybridMultilevel"/>
    <w:tmpl w:val="328A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87313"/>
    <w:multiLevelType w:val="hybridMultilevel"/>
    <w:tmpl w:val="C5CA7BCE"/>
    <w:lvl w:ilvl="0" w:tplc="2C588334">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FE61685"/>
    <w:multiLevelType w:val="multilevel"/>
    <w:tmpl w:val="4CAAAE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03871F2"/>
    <w:multiLevelType w:val="multilevel"/>
    <w:tmpl w:val="687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483E15"/>
    <w:multiLevelType w:val="hybridMultilevel"/>
    <w:tmpl w:val="F09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06EA7"/>
    <w:multiLevelType w:val="hybridMultilevel"/>
    <w:tmpl w:val="9C68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03E11"/>
    <w:multiLevelType w:val="multilevel"/>
    <w:tmpl w:val="834EEF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A2B5F48"/>
    <w:multiLevelType w:val="hybridMultilevel"/>
    <w:tmpl w:val="1E28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B6BA3"/>
    <w:multiLevelType w:val="hybridMultilevel"/>
    <w:tmpl w:val="1806EF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F7700"/>
    <w:multiLevelType w:val="hybridMultilevel"/>
    <w:tmpl w:val="11AE7E5E"/>
    <w:lvl w:ilvl="0" w:tplc="4EEAE996">
      <w:start w:val="1"/>
      <w:numFmt w:val="decimal"/>
      <w:lvlText w:val="%1."/>
      <w:lvlJc w:val="left"/>
      <w:pPr>
        <w:tabs>
          <w:tab w:val="num" w:pos="720"/>
        </w:tabs>
        <w:ind w:left="720" w:hanging="360"/>
      </w:pPr>
    </w:lvl>
    <w:lvl w:ilvl="1" w:tplc="C20CE83C">
      <w:start w:val="1"/>
      <w:numFmt w:val="lowerLetter"/>
      <w:lvlText w:val="%2."/>
      <w:lvlJc w:val="left"/>
      <w:pPr>
        <w:tabs>
          <w:tab w:val="num" w:pos="1440"/>
        </w:tabs>
        <w:ind w:left="1440" w:hanging="360"/>
      </w:pPr>
    </w:lvl>
    <w:lvl w:ilvl="2" w:tplc="F286AEAC" w:tentative="1">
      <w:start w:val="1"/>
      <w:numFmt w:val="decimal"/>
      <w:lvlText w:val="%3."/>
      <w:lvlJc w:val="left"/>
      <w:pPr>
        <w:tabs>
          <w:tab w:val="num" w:pos="2160"/>
        </w:tabs>
        <w:ind w:left="2160" w:hanging="360"/>
      </w:pPr>
    </w:lvl>
    <w:lvl w:ilvl="3" w:tplc="6AD0265A" w:tentative="1">
      <w:start w:val="1"/>
      <w:numFmt w:val="decimal"/>
      <w:lvlText w:val="%4."/>
      <w:lvlJc w:val="left"/>
      <w:pPr>
        <w:tabs>
          <w:tab w:val="num" w:pos="2880"/>
        </w:tabs>
        <w:ind w:left="2880" w:hanging="360"/>
      </w:pPr>
    </w:lvl>
    <w:lvl w:ilvl="4" w:tplc="D70C79A2" w:tentative="1">
      <w:start w:val="1"/>
      <w:numFmt w:val="decimal"/>
      <w:lvlText w:val="%5."/>
      <w:lvlJc w:val="left"/>
      <w:pPr>
        <w:tabs>
          <w:tab w:val="num" w:pos="3600"/>
        </w:tabs>
        <w:ind w:left="3600" w:hanging="360"/>
      </w:pPr>
    </w:lvl>
    <w:lvl w:ilvl="5" w:tplc="D5C218CE" w:tentative="1">
      <w:start w:val="1"/>
      <w:numFmt w:val="decimal"/>
      <w:lvlText w:val="%6."/>
      <w:lvlJc w:val="left"/>
      <w:pPr>
        <w:tabs>
          <w:tab w:val="num" w:pos="4320"/>
        </w:tabs>
        <w:ind w:left="4320" w:hanging="360"/>
      </w:pPr>
    </w:lvl>
    <w:lvl w:ilvl="6" w:tplc="1B3A0174" w:tentative="1">
      <w:start w:val="1"/>
      <w:numFmt w:val="decimal"/>
      <w:lvlText w:val="%7."/>
      <w:lvlJc w:val="left"/>
      <w:pPr>
        <w:tabs>
          <w:tab w:val="num" w:pos="5040"/>
        </w:tabs>
        <w:ind w:left="5040" w:hanging="360"/>
      </w:pPr>
    </w:lvl>
    <w:lvl w:ilvl="7" w:tplc="3FAC35B4" w:tentative="1">
      <w:start w:val="1"/>
      <w:numFmt w:val="decimal"/>
      <w:lvlText w:val="%8."/>
      <w:lvlJc w:val="left"/>
      <w:pPr>
        <w:tabs>
          <w:tab w:val="num" w:pos="5760"/>
        </w:tabs>
        <w:ind w:left="5760" w:hanging="360"/>
      </w:pPr>
    </w:lvl>
    <w:lvl w:ilvl="8" w:tplc="C644D7BE" w:tentative="1">
      <w:start w:val="1"/>
      <w:numFmt w:val="decimal"/>
      <w:lvlText w:val="%9."/>
      <w:lvlJc w:val="left"/>
      <w:pPr>
        <w:tabs>
          <w:tab w:val="num" w:pos="6480"/>
        </w:tabs>
        <w:ind w:left="6480" w:hanging="360"/>
      </w:pPr>
    </w:lvl>
  </w:abstractNum>
  <w:abstractNum w:abstractNumId="12" w15:restartNumberingAfterBreak="0">
    <w:nsid w:val="302D7291"/>
    <w:multiLevelType w:val="hybridMultilevel"/>
    <w:tmpl w:val="E77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60353"/>
    <w:multiLevelType w:val="multilevel"/>
    <w:tmpl w:val="4738B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793DDA"/>
    <w:multiLevelType w:val="hybridMultilevel"/>
    <w:tmpl w:val="4D64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E35AC"/>
    <w:multiLevelType w:val="hybridMultilevel"/>
    <w:tmpl w:val="D248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E2E9D"/>
    <w:multiLevelType w:val="hybridMultilevel"/>
    <w:tmpl w:val="BE52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D42FD"/>
    <w:multiLevelType w:val="hybridMultilevel"/>
    <w:tmpl w:val="549A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C471B"/>
    <w:multiLevelType w:val="hybridMultilevel"/>
    <w:tmpl w:val="13785F64"/>
    <w:lvl w:ilvl="0" w:tplc="C38080C0">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86162B"/>
    <w:multiLevelType w:val="hybridMultilevel"/>
    <w:tmpl w:val="5286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A14309"/>
    <w:multiLevelType w:val="hybridMultilevel"/>
    <w:tmpl w:val="EC24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C6710"/>
    <w:multiLevelType w:val="hybridMultilevel"/>
    <w:tmpl w:val="48045810"/>
    <w:lvl w:ilvl="0" w:tplc="F0D24BEA">
      <w:start w:val="1"/>
      <w:numFmt w:val="lowerLetter"/>
      <w:lvlText w:val="%1."/>
      <w:lvlJc w:val="left"/>
      <w:pPr>
        <w:tabs>
          <w:tab w:val="num" w:pos="720"/>
        </w:tabs>
        <w:ind w:left="720" w:hanging="360"/>
      </w:pPr>
    </w:lvl>
    <w:lvl w:ilvl="1" w:tplc="C84A5678">
      <w:start w:val="1"/>
      <w:numFmt w:val="lowerLetter"/>
      <w:lvlText w:val="%2."/>
      <w:lvlJc w:val="left"/>
      <w:pPr>
        <w:tabs>
          <w:tab w:val="num" w:pos="1440"/>
        </w:tabs>
        <w:ind w:left="1440" w:hanging="360"/>
      </w:pPr>
    </w:lvl>
    <w:lvl w:ilvl="2" w:tplc="9716C71E" w:tentative="1">
      <w:start w:val="1"/>
      <w:numFmt w:val="lowerLetter"/>
      <w:lvlText w:val="%3."/>
      <w:lvlJc w:val="left"/>
      <w:pPr>
        <w:tabs>
          <w:tab w:val="num" w:pos="2160"/>
        </w:tabs>
        <w:ind w:left="2160" w:hanging="360"/>
      </w:pPr>
    </w:lvl>
    <w:lvl w:ilvl="3" w:tplc="73CA8794" w:tentative="1">
      <w:start w:val="1"/>
      <w:numFmt w:val="lowerLetter"/>
      <w:lvlText w:val="%4."/>
      <w:lvlJc w:val="left"/>
      <w:pPr>
        <w:tabs>
          <w:tab w:val="num" w:pos="2880"/>
        </w:tabs>
        <w:ind w:left="2880" w:hanging="360"/>
      </w:pPr>
    </w:lvl>
    <w:lvl w:ilvl="4" w:tplc="9B824F6C" w:tentative="1">
      <w:start w:val="1"/>
      <w:numFmt w:val="lowerLetter"/>
      <w:lvlText w:val="%5."/>
      <w:lvlJc w:val="left"/>
      <w:pPr>
        <w:tabs>
          <w:tab w:val="num" w:pos="3600"/>
        </w:tabs>
        <w:ind w:left="3600" w:hanging="360"/>
      </w:pPr>
    </w:lvl>
    <w:lvl w:ilvl="5" w:tplc="51967B70" w:tentative="1">
      <w:start w:val="1"/>
      <w:numFmt w:val="lowerLetter"/>
      <w:lvlText w:val="%6."/>
      <w:lvlJc w:val="left"/>
      <w:pPr>
        <w:tabs>
          <w:tab w:val="num" w:pos="4320"/>
        </w:tabs>
        <w:ind w:left="4320" w:hanging="360"/>
      </w:pPr>
    </w:lvl>
    <w:lvl w:ilvl="6" w:tplc="19D08254" w:tentative="1">
      <w:start w:val="1"/>
      <w:numFmt w:val="lowerLetter"/>
      <w:lvlText w:val="%7."/>
      <w:lvlJc w:val="left"/>
      <w:pPr>
        <w:tabs>
          <w:tab w:val="num" w:pos="5040"/>
        </w:tabs>
        <w:ind w:left="5040" w:hanging="360"/>
      </w:pPr>
    </w:lvl>
    <w:lvl w:ilvl="7" w:tplc="412A58A4" w:tentative="1">
      <w:start w:val="1"/>
      <w:numFmt w:val="lowerLetter"/>
      <w:lvlText w:val="%8."/>
      <w:lvlJc w:val="left"/>
      <w:pPr>
        <w:tabs>
          <w:tab w:val="num" w:pos="5760"/>
        </w:tabs>
        <w:ind w:left="5760" w:hanging="360"/>
      </w:pPr>
    </w:lvl>
    <w:lvl w:ilvl="8" w:tplc="1D302A66" w:tentative="1">
      <w:start w:val="1"/>
      <w:numFmt w:val="lowerLetter"/>
      <w:lvlText w:val="%9."/>
      <w:lvlJc w:val="left"/>
      <w:pPr>
        <w:tabs>
          <w:tab w:val="num" w:pos="6480"/>
        </w:tabs>
        <w:ind w:left="6480" w:hanging="360"/>
      </w:pPr>
    </w:lvl>
  </w:abstractNum>
  <w:abstractNum w:abstractNumId="22" w15:restartNumberingAfterBreak="0">
    <w:nsid w:val="66D4330D"/>
    <w:multiLevelType w:val="multilevel"/>
    <w:tmpl w:val="7C040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394484"/>
    <w:multiLevelType w:val="hybridMultilevel"/>
    <w:tmpl w:val="57A8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6772EF"/>
    <w:multiLevelType w:val="multilevel"/>
    <w:tmpl w:val="046E2E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6DDF423F"/>
    <w:multiLevelType w:val="multilevel"/>
    <w:tmpl w:val="7F8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860661"/>
    <w:multiLevelType w:val="hybridMultilevel"/>
    <w:tmpl w:val="B23E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D47ED7"/>
    <w:multiLevelType w:val="hybridMultilevel"/>
    <w:tmpl w:val="FC423BD8"/>
    <w:lvl w:ilvl="0" w:tplc="C38080C0">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75B86647"/>
    <w:multiLevelType w:val="hybridMultilevel"/>
    <w:tmpl w:val="225A59B4"/>
    <w:lvl w:ilvl="0" w:tplc="C38080C0">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2"/>
  </w:num>
  <w:num w:numId="4">
    <w:abstractNumId w:val="4"/>
  </w:num>
  <w:num w:numId="5">
    <w:abstractNumId w:val="8"/>
  </w:num>
  <w:num w:numId="6">
    <w:abstractNumId w:val="24"/>
  </w:num>
  <w:num w:numId="7">
    <w:abstractNumId w:val="25"/>
  </w:num>
  <w:num w:numId="8">
    <w:abstractNumId w:val="11"/>
  </w:num>
  <w:num w:numId="9">
    <w:abstractNumId w:val="21"/>
  </w:num>
  <w:num w:numId="10">
    <w:abstractNumId w:val="1"/>
  </w:num>
  <w:num w:numId="11">
    <w:abstractNumId w:val="9"/>
  </w:num>
  <w:num w:numId="12">
    <w:abstractNumId w:val="20"/>
  </w:num>
  <w:num w:numId="13">
    <w:abstractNumId w:val="19"/>
  </w:num>
  <w:num w:numId="14">
    <w:abstractNumId w:val="12"/>
  </w:num>
  <w:num w:numId="15">
    <w:abstractNumId w:val="10"/>
  </w:num>
  <w:num w:numId="16">
    <w:abstractNumId w:val="7"/>
  </w:num>
  <w:num w:numId="17">
    <w:abstractNumId w:val="14"/>
  </w:num>
  <w:num w:numId="18">
    <w:abstractNumId w:val="16"/>
  </w:num>
  <w:num w:numId="19">
    <w:abstractNumId w:val="17"/>
  </w:num>
  <w:num w:numId="20">
    <w:abstractNumId w:val="0"/>
  </w:num>
  <w:num w:numId="21">
    <w:abstractNumId w:val="6"/>
  </w:num>
  <w:num w:numId="22">
    <w:abstractNumId w:val="28"/>
  </w:num>
  <w:num w:numId="23">
    <w:abstractNumId w:val="18"/>
  </w:num>
  <w:num w:numId="24">
    <w:abstractNumId w:val="27"/>
  </w:num>
  <w:num w:numId="25">
    <w:abstractNumId w:val="15"/>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
  </w:num>
  <w:num w:numId="29">
    <w:abstractNumId w:val="23"/>
  </w:num>
  <w:num w:numId="30">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F70"/>
    <w:rsid w:val="00004334"/>
    <w:rsid w:val="00004B77"/>
    <w:rsid w:val="000218C9"/>
    <w:rsid w:val="0002287C"/>
    <w:rsid w:val="00043258"/>
    <w:rsid w:val="00047453"/>
    <w:rsid w:val="00053251"/>
    <w:rsid w:val="00066240"/>
    <w:rsid w:val="000762F9"/>
    <w:rsid w:val="00081586"/>
    <w:rsid w:val="000B5259"/>
    <w:rsid w:val="000B535B"/>
    <w:rsid w:val="000C2D79"/>
    <w:rsid w:val="00105F70"/>
    <w:rsid w:val="00113DBE"/>
    <w:rsid w:val="00134237"/>
    <w:rsid w:val="00137B85"/>
    <w:rsid w:val="0014177B"/>
    <w:rsid w:val="00166983"/>
    <w:rsid w:val="00181F20"/>
    <w:rsid w:val="0018669E"/>
    <w:rsid w:val="00196D33"/>
    <w:rsid w:val="001B5B98"/>
    <w:rsid w:val="001D175F"/>
    <w:rsid w:val="001D2AB0"/>
    <w:rsid w:val="001F383F"/>
    <w:rsid w:val="00233136"/>
    <w:rsid w:val="00280ADB"/>
    <w:rsid w:val="0029608E"/>
    <w:rsid w:val="002A7A3D"/>
    <w:rsid w:val="002B62FC"/>
    <w:rsid w:val="002C3841"/>
    <w:rsid w:val="002C42CE"/>
    <w:rsid w:val="002C79AE"/>
    <w:rsid w:val="002D4969"/>
    <w:rsid w:val="002E0ED0"/>
    <w:rsid w:val="002F0901"/>
    <w:rsid w:val="00310007"/>
    <w:rsid w:val="00312CDA"/>
    <w:rsid w:val="003205AF"/>
    <w:rsid w:val="00395B34"/>
    <w:rsid w:val="003A31AE"/>
    <w:rsid w:val="003E168B"/>
    <w:rsid w:val="003F5691"/>
    <w:rsid w:val="004279C1"/>
    <w:rsid w:val="0046621F"/>
    <w:rsid w:val="0046648E"/>
    <w:rsid w:val="00467A57"/>
    <w:rsid w:val="00470812"/>
    <w:rsid w:val="0047194C"/>
    <w:rsid w:val="004A593E"/>
    <w:rsid w:val="004B245B"/>
    <w:rsid w:val="004C5819"/>
    <w:rsid w:val="005144D8"/>
    <w:rsid w:val="00534362"/>
    <w:rsid w:val="005642FC"/>
    <w:rsid w:val="00565D85"/>
    <w:rsid w:val="00567803"/>
    <w:rsid w:val="00597157"/>
    <w:rsid w:val="005B1BAA"/>
    <w:rsid w:val="005B60D2"/>
    <w:rsid w:val="005C151B"/>
    <w:rsid w:val="005F43EA"/>
    <w:rsid w:val="00600E05"/>
    <w:rsid w:val="00603AC7"/>
    <w:rsid w:val="00605AFE"/>
    <w:rsid w:val="00607CCB"/>
    <w:rsid w:val="00614ACD"/>
    <w:rsid w:val="006244EA"/>
    <w:rsid w:val="0063340B"/>
    <w:rsid w:val="00637623"/>
    <w:rsid w:val="00650D9B"/>
    <w:rsid w:val="00651BCF"/>
    <w:rsid w:val="00685357"/>
    <w:rsid w:val="006859B7"/>
    <w:rsid w:val="00695EFC"/>
    <w:rsid w:val="00696A98"/>
    <w:rsid w:val="006E21EE"/>
    <w:rsid w:val="0070327A"/>
    <w:rsid w:val="00706E35"/>
    <w:rsid w:val="00732085"/>
    <w:rsid w:val="00734673"/>
    <w:rsid w:val="00751FE8"/>
    <w:rsid w:val="00764256"/>
    <w:rsid w:val="007860FA"/>
    <w:rsid w:val="007976A4"/>
    <w:rsid w:val="007A4F00"/>
    <w:rsid w:val="007C2695"/>
    <w:rsid w:val="007C3F3E"/>
    <w:rsid w:val="007F3787"/>
    <w:rsid w:val="007F681D"/>
    <w:rsid w:val="00800CBB"/>
    <w:rsid w:val="00815EDB"/>
    <w:rsid w:val="0082261E"/>
    <w:rsid w:val="00831641"/>
    <w:rsid w:val="008570BF"/>
    <w:rsid w:val="00857A33"/>
    <w:rsid w:val="008644BA"/>
    <w:rsid w:val="00867894"/>
    <w:rsid w:val="008C4424"/>
    <w:rsid w:val="008D117E"/>
    <w:rsid w:val="008D273E"/>
    <w:rsid w:val="0090183F"/>
    <w:rsid w:val="00913322"/>
    <w:rsid w:val="00927D2B"/>
    <w:rsid w:val="00930107"/>
    <w:rsid w:val="00931317"/>
    <w:rsid w:val="00943820"/>
    <w:rsid w:val="00947482"/>
    <w:rsid w:val="009478EC"/>
    <w:rsid w:val="00964D6B"/>
    <w:rsid w:val="00976B66"/>
    <w:rsid w:val="00980BE6"/>
    <w:rsid w:val="00981B73"/>
    <w:rsid w:val="0098239D"/>
    <w:rsid w:val="009B3070"/>
    <w:rsid w:val="009D526E"/>
    <w:rsid w:val="009E49FB"/>
    <w:rsid w:val="009F2B74"/>
    <w:rsid w:val="009F2D94"/>
    <w:rsid w:val="009F3152"/>
    <w:rsid w:val="00A06064"/>
    <w:rsid w:val="00A25C58"/>
    <w:rsid w:val="00A34FC8"/>
    <w:rsid w:val="00A36B59"/>
    <w:rsid w:val="00A50F6A"/>
    <w:rsid w:val="00A51B11"/>
    <w:rsid w:val="00A5697F"/>
    <w:rsid w:val="00AB1515"/>
    <w:rsid w:val="00B4136A"/>
    <w:rsid w:val="00B842AC"/>
    <w:rsid w:val="00C04D6A"/>
    <w:rsid w:val="00C2193B"/>
    <w:rsid w:val="00C575DE"/>
    <w:rsid w:val="00C623CA"/>
    <w:rsid w:val="00C65F7C"/>
    <w:rsid w:val="00CA7E78"/>
    <w:rsid w:val="00CB1E4D"/>
    <w:rsid w:val="00CB5FCC"/>
    <w:rsid w:val="00CC5474"/>
    <w:rsid w:val="00CE776D"/>
    <w:rsid w:val="00CF41AE"/>
    <w:rsid w:val="00CF5704"/>
    <w:rsid w:val="00D21E3B"/>
    <w:rsid w:val="00D27A49"/>
    <w:rsid w:val="00D369C0"/>
    <w:rsid w:val="00D43267"/>
    <w:rsid w:val="00D56079"/>
    <w:rsid w:val="00D76A2C"/>
    <w:rsid w:val="00DD7F97"/>
    <w:rsid w:val="00E05D07"/>
    <w:rsid w:val="00E63144"/>
    <w:rsid w:val="00E631D3"/>
    <w:rsid w:val="00E75868"/>
    <w:rsid w:val="00E961D0"/>
    <w:rsid w:val="00E963D8"/>
    <w:rsid w:val="00EB6897"/>
    <w:rsid w:val="00EC05A8"/>
    <w:rsid w:val="00EC58C4"/>
    <w:rsid w:val="00EC5F4D"/>
    <w:rsid w:val="00F0355B"/>
    <w:rsid w:val="00F16A6E"/>
    <w:rsid w:val="00F606DA"/>
    <w:rsid w:val="00F61DCC"/>
    <w:rsid w:val="00F90A60"/>
    <w:rsid w:val="00F91997"/>
    <w:rsid w:val="00FA0ADE"/>
    <w:rsid w:val="00FA29BF"/>
    <w:rsid w:val="00FA3903"/>
    <w:rsid w:val="00FA425B"/>
    <w:rsid w:val="00FC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39C5"/>
  <w15:docId w15:val="{B06FF2A2-3D41-46A2-A475-C6630DC8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69E"/>
  </w:style>
  <w:style w:type="paragraph" w:styleId="Heading1">
    <w:name w:val="heading 1"/>
    <w:basedOn w:val="Normal"/>
    <w:next w:val="Normal"/>
    <w:link w:val="Heading1Char"/>
    <w:uiPriority w:val="99"/>
    <w:qFormat/>
    <w:rsid w:val="00A51B11"/>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E758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58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F70"/>
    <w:rPr>
      <w:rFonts w:ascii="Tahoma" w:hAnsi="Tahoma" w:cs="Tahoma"/>
      <w:sz w:val="16"/>
      <w:szCs w:val="16"/>
    </w:rPr>
  </w:style>
  <w:style w:type="paragraph" w:styleId="Header">
    <w:name w:val="header"/>
    <w:basedOn w:val="Normal"/>
    <w:link w:val="HeaderChar"/>
    <w:uiPriority w:val="99"/>
    <w:unhideWhenUsed/>
    <w:rsid w:val="00E96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3D8"/>
  </w:style>
  <w:style w:type="paragraph" w:styleId="Footer">
    <w:name w:val="footer"/>
    <w:basedOn w:val="Normal"/>
    <w:link w:val="FooterChar"/>
    <w:uiPriority w:val="99"/>
    <w:unhideWhenUsed/>
    <w:rsid w:val="00E96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3D8"/>
  </w:style>
  <w:style w:type="paragraph" w:styleId="ListParagraph">
    <w:name w:val="List Paragraph"/>
    <w:basedOn w:val="Normal"/>
    <w:uiPriority w:val="99"/>
    <w:qFormat/>
    <w:rsid w:val="00F90A60"/>
    <w:pPr>
      <w:ind w:left="720"/>
      <w:contextualSpacing/>
    </w:pPr>
  </w:style>
  <w:style w:type="character" w:customStyle="1" w:styleId="Heading1Char">
    <w:name w:val="Heading 1 Char"/>
    <w:basedOn w:val="DefaultParagraphFont"/>
    <w:link w:val="Heading1"/>
    <w:uiPriority w:val="99"/>
    <w:rsid w:val="00A51B11"/>
    <w:rPr>
      <w:rFonts w:ascii="Cambria" w:eastAsia="Times New Roman" w:hAnsi="Cambria" w:cs="Times New Roman"/>
      <w:b/>
      <w:bCs/>
      <w:color w:val="365F91"/>
      <w:sz w:val="28"/>
      <w:szCs w:val="28"/>
    </w:rPr>
  </w:style>
  <w:style w:type="character" w:styleId="Hyperlink">
    <w:name w:val="Hyperlink"/>
    <w:basedOn w:val="DefaultParagraphFont"/>
    <w:uiPriority w:val="99"/>
    <w:rsid w:val="00A51B11"/>
    <w:rPr>
      <w:rFonts w:cs="Times New Roman"/>
      <w:color w:val="0000FF"/>
      <w:u w:val="single"/>
    </w:rPr>
  </w:style>
  <w:style w:type="paragraph" w:styleId="NormalWeb">
    <w:name w:val="Normal (Web)"/>
    <w:basedOn w:val="Normal"/>
    <w:uiPriority w:val="99"/>
    <w:rsid w:val="00A51B11"/>
    <w:pPr>
      <w:spacing w:before="100" w:beforeAutospacing="1" w:after="100" w:afterAutospacing="1" w:line="240" w:lineRule="auto"/>
    </w:pPr>
    <w:rPr>
      <w:rFonts w:ascii="Times New Roman" w:eastAsia="Times New Roman" w:hAnsi="Times New Roman" w:cs="Times New Roman"/>
    </w:rPr>
  </w:style>
  <w:style w:type="paragraph" w:customStyle="1" w:styleId="headlinemeta">
    <w:name w:val="headline_meta"/>
    <w:basedOn w:val="Normal"/>
    <w:rsid w:val="00A51B11"/>
    <w:pPr>
      <w:spacing w:before="100" w:beforeAutospacing="1" w:after="100" w:afterAutospacing="1"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A51B11"/>
  </w:style>
  <w:style w:type="character" w:customStyle="1" w:styleId="author">
    <w:name w:val="author"/>
    <w:basedOn w:val="DefaultParagraphFont"/>
    <w:rsid w:val="00A51B11"/>
  </w:style>
  <w:style w:type="character" w:styleId="Strong">
    <w:name w:val="Strong"/>
    <w:basedOn w:val="DefaultParagraphFont"/>
    <w:uiPriority w:val="22"/>
    <w:qFormat/>
    <w:rsid w:val="00A51B11"/>
    <w:rPr>
      <w:b/>
      <w:bCs/>
    </w:rPr>
  </w:style>
  <w:style w:type="character" w:customStyle="1" w:styleId="Heading2Char">
    <w:name w:val="Heading 2 Char"/>
    <w:basedOn w:val="DefaultParagraphFont"/>
    <w:link w:val="Heading2"/>
    <w:uiPriority w:val="9"/>
    <w:semiHidden/>
    <w:rsid w:val="00E758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5868"/>
    <w:rPr>
      <w:rFonts w:asciiTheme="majorHAnsi" w:eastAsiaTheme="majorEastAsia" w:hAnsiTheme="majorHAnsi" w:cstheme="majorBidi"/>
      <w:b/>
      <w:bCs/>
      <w:color w:val="4F81BD" w:themeColor="accent1"/>
    </w:rPr>
  </w:style>
  <w:style w:type="paragraph" w:customStyle="1" w:styleId="Default">
    <w:name w:val="Default"/>
    <w:rsid w:val="00867894"/>
    <w:pPr>
      <w:autoSpaceDE w:val="0"/>
      <w:autoSpaceDN w:val="0"/>
      <w:adjustRightInd w:val="0"/>
      <w:spacing w:after="0" w:line="240" w:lineRule="auto"/>
    </w:pPr>
    <w:rPr>
      <w:rFonts w:ascii="Whitney HTF" w:hAnsi="Whitney HTF" w:cs="Whitney HTF"/>
      <w:color w:val="000000"/>
    </w:rPr>
  </w:style>
  <w:style w:type="character" w:styleId="Emphasis">
    <w:name w:val="Emphasis"/>
    <w:basedOn w:val="DefaultParagraphFont"/>
    <w:uiPriority w:val="20"/>
    <w:qFormat/>
    <w:rsid w:val="008678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0701">
      <w:bodyDiv w:val="1"/>
      <w:marLeft w:val="0"/>
      <w:marRight w:val="0"/>
      <w:marTop w:val="0"/>
      <w:marBottom w:val="0"/>
      <w:divBdr>
        <w:top w:val="none" w:sz="0" w:space="0" w:color="auto"/>
        <w:left w:val="none" w:sz="0" w:space="0" w:color="auto"/>
        <w:bottom w:val="none" w:sz="0" w:space="0" w:color="auto"/>
        <w:right w:val="none" w:sz="0" w:space="0" w:color="auto"/>
      </w:divBdr>
    </w:div>
    <w:div w:id="145636094">
      <w:bodyDiv w:val="1"/>
      <w:marLeft w:val="0"/>
      <w:marRight w:val="0"/>
      <w:marTop w:val="0"/>
      <w:marBottom w:val="0"/>
      <w:divBdr>
        <w:top w:val="none" w:sz="0" w:space="0" w:color="auto"/>
        <w:left w:val="none" w:sz="0" w:space="0" w:color="auto"/>
        <w:bottom w:val="none" w:sz="0" w:space="0" w:color="auto"/>
        <w:right w:val="none" w:sz="0" w:space="0" w:color="auto"/>
      </w:divBdr>
      <w:divsChild>
        <w:div w:id="1776439743">
          <w:marLeft w:val="0"/>
          <w:marRight w:val="0"/>
          <w:marTop w:val="240"/>
          <w:marBottom w:val="240"/>
          <w:divBdr>
            <w:top w:val="none" w:sz="0" w:space="0" w:color="auto"/>
            <w:left w:val="none" w:sz="0" w:space="0" w:color="auto"/>
            <w:bottom w:val="none" w:sz="0" w:space="0" w:color="auto"/>
            <w:right w:val="none" w:sz="0" w:space="0" w:color="auto"/>
          </w:divBdr>
        </w:div>
        <w:div w:id="404110353">
          <w:marLeft w:val="720"/>
          <w:marRight w:val="0"/>
          <w:marTop w:val="6"/>
          <w:marBottom w:val="6"/>
          <w:divBdr>
            <w:top w:val="none" w:sz="0" w:space="0" w:color="auto"/>
            <w:left w:val="none" w:sz="0" w:space="0" w:color="auto"/>
            <w:bottom w:val="none" w:sz="0" w:space="0" w:color="auto"/>
            <w:right w:val="none" w:sz="0" w:space="0" w:color="auto"/>
          </w:divBdr>
        </w:div>
        <w:div w:id="712271697">
          <w:marLeft w:val="720"/>
          <w:marRight w:val="0"/>
          <w:marTop w:val="216"/>
          <w:marBottom w:val="6"/>
          <w:divBdr>
            <w:top w:val="none" w:sz="0" w:space="0" w:color="auto"/>
            <w:left w:val="none" w:sz="0" w:space="0" w:color="auto"/>
            <w:bottom w:val="none" w:sz="0" w:space="0" w:color="auto"/>
            <w:right w:val="none" w:sz="0" w:space="0" w:color="auto"/>
          </w:divBdr>
        </w:div>
        <w:div w:id="150341894">
          <w:marLeft w:val="720"/>
          <w:marRight w:val="0"/>
          <w:marTop w:val="216"/>
          <w:marBottom w:val="216"/>
          <w:divBdr>
            <w:top w:val="none" w:sz="0" w:space="0" w:color="auto"/>
            <w:left w:val="none" w:sz="0" w:space="0" w:color="auto"/>
            <w:bottom w:val="none" w:sz="0" w:space="0" w:color="auto"/>
            <w:right w:val="none" w:sz="0" w:space="0" w:color="auto"/>
          </w:divBdr>
        </w:div>
        <w:div w:id="268977284">
          <w:marLeft w:val="0"/>
          <w:marRight w:val="0"/>
          <w:marTop w:val="240"/>
          <w:marBottom w:val="240"/>
          <w:divBdr>
            <w:top w:val="none" w:sz="0" w:space="0" w:color="auto"/>
            <w:left w:val="none" w:sz="0" w:space="0" w:color="auto"/>
            <w:bottom w:val="none" w:sz="0" w:space="0" w:color="auto"/>
            <w:right w:val="none" w:sz="0" w:space="0" w:color="auto"/>
          </w:divBdr>
        </w:div>
      </w:divsChild>
    </w:div>
    <w:div w:id="174881531">
      <w:bodyDiv w:val="1"/>
      <w:marLeft w:val="0"/>
      <w:marRight w:val="0"/>
      <w:marTop w:val="0"/>
      <w:marBottom w:val="0"/>
      <w:divBdr>
        <w:top w:val="none" w:sz="0" w:space="0" w:color="auto"/>
        <w:left w:val="none" w:sz="0" w:space="0" w:color="auto"/>
        <w:bottom w:val="none" w:sz="0" w:space="0" w:color="auto"/>
        <w:right w:val="none" w:sz="0" w:space="0" w:color="auto"/>
      </w:divBdr>
    </w:div>
    <w:div w:id="336544026">
      <w:bodyDiv w:val="1"/>
      <w:marLeft w:val="0"/>
      <w:marRight w:val="0"/>
      <w:marTop w:val="0"/>
      <w:marBottom w:val="0"/>
      <w:divBdr>
        <w:top w:val="none" w:sz="0" w:space="0" w:color="auto"/>
        <w:left w:val="none" w:sz="0" w:space="0" w:color="auto"/>
        <w:bottom w:val="none" w:sz="0" w:space="0" w:color="auto"/>
        <w:right w:val="none" w:sz="0" w:space="0" w:color="auto"/>
      </w:divBdr>
      <w:divsChild>
        <w:div w:id="36051185">
          <w:marLeft w:val="720"/>
          <w:marRight w:val="0"/>
          <w:marTop w:val="240"/>
          <w:marBottom w:val="0"/>
          <w:divBdr>
            <w:top w:val="none" w:sz="0" w:space="0" w:color="auto"/>
            <w:left w:val="none" w:sz="0" w:space="0" w:color="auto"/>
            <w:bottom w:val="none" w:sz="0" w:space="0" w:color="auto"/>
            <w:right w:val="none" w:sz="0" w:space="0" w:color="auto"/>
          </w:divBdr>
        </w:div>
        <w:div w:id="1067458361">
          <w:marLeft w:val="1440"/>
          <w:marRight w:val="0"/>
          <w:marTop w:val="216"/>
          <w:marBottom w:val="0"/>
          <w:divBdr>
            <w:top w:val="none" w:sz="0" w:space="0" w:color="auto"/>
            <w:left w:val="none" w:sz="0" w:space="0" w:color="auto"/>
            <w:bottom w:val="none" w:sz="0" w:space="0" w:color="auto"/>
            <w:right w:val="none" w:sz="0" w:space="0" w:color="auto"/>
          </w:divBdr>
        </w:div>
        <w:div w:id="444347649">
          <w:marLeft w:val="2160"/>
          <w:marRight w:val="0"/>
          <w:marTop w:val="192"/>
          <w:marBottom w:val="0"/>
          <w:divBdr>
            <w:top w:val="none" w:sz="0" w:space="0" w:color="auto"/>
            <w:left w:val="none" w:sz="0" w:space="0" w:color="auto"/>
            <w:bottom w:val="none" w:sz="0" w:space="0" w:color="auto"/>
            <w:right w:val="none" w:sz="0" w:space="0" w:color="auto"/>
          </w:divBdr>
        </w:div>
        <w:div w:id="1985087840">
          <w:marLeft w:val="2160"/>
          <w:marRight w:val="0"/>
          <w:marTop w:val="192"/>
          <w:marBottom w:val="0"/>
          <w:divBdr>
            <w:top w:val="none" w:sz="0" w:space="0" w:color="auto"/>
            <w:left w:val="none" w:sz="0" w:space="0" w:color="auto"/>
            <w:bottom w:val="none" w:sz="0" w:space="0" w:color="auto"/>
            <w:right w:val="none" w:sz="0" w:space="0" w:color="auto"/>
          </w:divBdr>
        </w:div>
        <w:div w:id="320961064">
          <w:marLeft w:val="2160"/>
          <w:marRight w:val="0"/>
          <w:marTop w:val="192"/>
          <w:marBottom w:val="0"/>
          <w:divBdr>
            <w:top w:val="none" w:sz="0" w:space="0" w:color="auto"/>
            <w:left w:val="none" w:sz="0" w:space="0" w:color="auto"/>
            <w:bottom w:val="none" w:sz="0" w:space="0" w:color="auto"/>
            <w:right w:val="none" w:sz="0" w:space="0" w:color="auto"/>
          </w:divBdr>
        </w:div>
        <w:div w:id="1405682562">
          <w:marLeft w:val="2160"/>
          <w:marRight w:val="0"/>
          <w:marTop w:val="192"/>
          <w:marBottom w:val="0"/>
          <w:divBdr>
            <w:top w:val="none" w:sz="0" w:space="0" w:color="auto"/>
            <w:left w:val="none" w:sz="0" w:space="0" w:color="auto"/>
            <w:bottom w:val="none" w:sz="0" w:space="0" w:color="auto"/>
            <w:right w:val="none" w:sz="0" w:space="0" w:color="auto"/>
          </w:divBdr>
        </w:div>
        <w:div w:id="270481623">
          <w:marLeft w:val="1440"/>
          <w:marRight w:val="0"/>
          <w:marTop w:val="216"/>
          <w:marBottom w:val="0"/>
          <w:divBdr>
            <w:top w:val="none" w:sz="0" w:space="0" w:color="auto"/>
            <w:left w:val="none" w:sz="0" w:space="0" w:color="auto"/>
            <w:bottom w:val="none" w:sz="0" w:space="0" w:color="auto"/>
            <w:right w:val="none" w:sz="0" w:space="0" w:color="auto"/>
          </w:divBdr>
        </w:div>
        <w:div w:id="1501657038">
          <w:marLeft w:val="2160"/>
          <w:marRight w:val="0"/>
          <w:marTop w:val="192"/>
          <w:marBottom w:val="0"/>
          <w:divBdr>
            <w:top w:val="none" w:sz="0" w:space="0" w:color="auto"/>
            <w:left w:val="none" w:sz="0" w:space="0" w:color="auto"/>
            <w:bottom w:val="none" w:sz="0" w:space="0" w:color="auto"/>
            <w:right w:val="none" w:sz="0" w:space="0" w:color="auto"/>
          </w:divBdr>
        </w:div>
        <w:div w:id="109862743">
          <w:marLeft w:val="2160"/>
          <w:marRight w:val="0"/>
          <w:marTop w:val="192"/>
          <w:marBottom w:val="0"/>
          <w:divBdr>
            <w:top w:val="none" w:sz="0" w:space="0" w:color="auto"/>
            <w:left w:val="none" w:sz="0" w:space="0" w:color="auto"/>
            <w:bottom w:val="none" w:sz="0" w:space="0" w:color="auto"/>
            <w:right w:val="none" w:sz="0" w:space="0" w:color="auto"/>
          </w:divBdr>
        </w:div>
        <w:div w:id="687676470">
          <w:marLeft w:val="2160"/>
          <w:marRight w:val="0"/>
          <w:marTop w:val="192"/>
          <w:marBottom w:val="0"/>
          <w:divBdr>
            <w:top w:val="none" w:sz="0" w:space="0" w:color="auto"/>
            <w:left w:val="none" w:sz="0" w:space="0" w:color="auto"/>
            <w:bottom w:val="none" w:sz="0" w:space="0" w:color="auto"/>
            <w:right w:val="none" w:sz="0" w:space="0" w:color="auto"/>
          </w:divBdr>
        </w:div>
        <w:div w:id="2069063988">
          <w:marLeft w:val="720"/>
          <w:marRight w:val="0"/>
          <w:marTop w:val="240"/>
          <w:marBottom w:val="0"/>
          <w:divBdr>
            <w:top w:val="none" w:sz="0" w:space="0" w:color="auto"/>
            <w:left w:val="none" w:sz="0" w:space="0" w:color="auto"/>
            <w:bottom w:val="none" w:sz="0" w:space="0" w:color="auto"/>
            <w:right w:val="none" w:sz="0" w:space="0" w:color="auto"/>
          </w:divBdr>
        </w:div>
      </w:divsChild>
    </w:div>
    <w:div w:id="374239099">
      <w:bodyDiv w:val="1"/>
      <w:marLeft w:val="0"/>
      <w:marRight w:val="0"/>
      <w:marTop w:val="0"/>
      <w:marBottom w:val="0"/>
      <w:divBdr>
        <w:top w:val="none" w:sz="0" w:space="0" w:color="auto"/>
        <w:left w:val="none" w:sz="0" w:space="0" w:color="auto"/>
        <w:bottom w:val="none" w:sz="0" w:space="0" w:color="auto"/>
        <w:right w:val="none" w:sz="0" w:space="0" w:color="auto"/>
      </w:divBdr>
    </w:div>
    <w:div w:id="464281088">
      <w:bodyDiv w:val="1"/>
      <w:marLeft w:val="0"/>
      <w:marRight w:val="0"/>
      <w:marTop w:val="0"/>
      <w:marBottom w:val="0"/>
      <w:divBdr>
        <w:top w:val="none" w:sz="0" w:space="0" w:color="auto"/>
        <w:left w:val="none" w:sz="0" w:space="0" w:color="auto"/>
        <w:bottom w:val="none" w:sz="0" w:space="0" w:color="auto"/>
        <w:right w:val="none" w:sz="0" w:space="0" w:color="auto"/>
      </w:divBdr>
      <w:divsChild>
        <w:div w:id="1224026128">
          <w:marLeft w:val="0"/>
          <w:marRight w:val="0"/>
          <w:marTop w:val="0"/>
          <w:marBottom w:val="0"/>
          <w:divBdr>
            <w:top w:val="none" w:sz="0" w:space="0" w:color="auto"/>
            <w:left w:val="none" w:sz="0" w:space="0" w:color="auto"/>
            <w:bottom w:val="none" w:sz="0" w:space="0" w:color="auto"/>
            <w:right w:val="none" w:sz="0" w:space="0" w:color="auto"/>
          </w:divBdr>
        </w:div>
        <w:div w:id="2071466025">
          <w:marLeft w:val="0"/>
          <w:marRight w:val="0"/>
          <w:marTop w:val="0"/>
          <w:marBottom w:val="0"/>
          <w:divBdr>
            <w:top w:val="none" w:sz="0" w:space="0" w:color="auto"/>
            <w:left w:val="none" w:sz="0" w:space="0" w:color="auto"/>
            <w:bottom w:val="none" w:sz="0" w:space="0" w:color="auto"/>
            <w:right w:val="none" w:sz="0" w:space="0" w:color="auto"/>
          </w:divBdr>
        </w:div>
        <w:div w:id="153834700">
          <w:marLeft w:val="0"/>
          <w:marRight w:val="0"/>
          <w:marTop w:val="0"/>
          <w:marBottom w:val="0"/>
          <w:divBdr>
            <w:top w:val="none" w:sz="0" w:space="0" w:color="auto"/>
            <w:left w:val="none" w:sz="0" w:space="0" w:color="auto"/>
            <w:bottom w:val="none" w:sz="0" w:space="0" w:color="auto"/>
            <w:right w:val="none" w:sz="0" w:space="0" w:color="auto"/>
          </w:divBdr>
        </w:div>
        <w:div w:id="711611021">
          <w:marLeft w:val="0"/>
          <w:marRight w:val="0"/>
          <w:marTop w:val="0"/>
          <w:marBottom w:val="0"/>
          <w:divBdr>
            <w:top w:val="none" w:sz="0" w:space="0" w:color="auto"/>
            <w:left w:val="none" w:sz="0" w:space="0" w:color="auto"/>
            <w:bottom w:val="none" w:sz="0" w:space="0" w:color="auto"/>
            <w:right w:val="none" w:sz="0" w:space="0" w:color="auto"/>
          </w:divBdr>
        </w:div>
        <w:div w:id="138889158">
          <w:marLeft w:val="0"/>
          <w:marRight w:val="0"/>
          <w:marTop w:val="0"/>
          <w:marBottom w:val="0"/>
          <w:divBdr>
            <w:top w:val="none" w:sz="0" w:space="0" w:color="auto"/>
            <w:left w:val="none" w:sz="0" w:space="0" w:color="auto"/>
            <w:bottom w:val="none" w:sz="0" w:space="0" w:color="auto"/>
            <w:right w:val="none" w:sz="0" w:space="0" w:color="auto"/>
          </w:divBdr>
        </w:div>
        <w:div w:id="1689913545">
          <w:marLeft w:val="0"/>
          <w:marRight w:val="0"/>
          <w:marTop w:val="0"/>
          <w:marBottom w:val="0"/>
          <w:divBdr>
            <w:top w:val="none" w:sz="0" w:space="0" w:color="auto"/>
            <w:left w:val="none" w:sz="0" w:space="0" w:color="auto"/>
            <w:bottom w:val="none" w:sz="0" w:space="0" w:color="auto"/>
            <w:right w:val="none" w:sz="0" w:space="0" w:color="auto"/>
          </w:divBdr>
        </w:div>
        <w:div w:id="291398831">
          <w:marLeft w:val="0"/>
          <w:marRight w:val="0"/>
          <w:marTop w:val="0"/>
          <w:marBottom w:val="0"/>
          <w:divBdr>
            <w:top w:val="none" w:sz="0" w:space="0" w:color="auto"/>
            <w:left w:val="none" w:sz="0" w:space="0" w:color="auto"/>
            <w:bottom w:val="none" w:sz="0" w:space="0" w:color="auto"/>
            <w:right w:val="none" w:sz="0" w:space="0" w:color="auto"/>
          </w:divBdr>
        </w:div>
        <w:div w:id="1117290356">
          <w:marLeft w:val="0"/>
          <w:marRight w:val="0"/>
          <w:marTop w:val="0"/>
          <w:marBottom w:val="0"/>
          <w:divBdr>
            <w:top w:val="none" w:sz="0" w:space="0" w:color="auto"/>
            <w:left w:val="none" w:sz="0" w:space="0" w:color="auto"/>
            <w:bottom w:val="none" w:sz="0" w:space="0" w:color="auto"/>
            <w:right w:val="none" w:sz="0" w:space="0" w:color="auto"/>
          </w:divBdr>
        </w:div>
        <w:div w:id="773676104">
          <w:marLeft w:val="0"/>
          <w:marRight w:val="0"/>
          <w:marTop w:val="0"/>
          <w:marBottom w:val="0"/>
          <w:divBdr>
            <w:top w:val="none" w:sz="0" w:space="0" w:color="auto"/>
            <w:left w:val="none" w:sz="0" w:space="0" w:color="auto"/>
            <w:bottom w:val="none" w:sz="0" w:space="0" w:color="auto"/>
            <w:right w:val="none" w:sz="0" w:space="0" w:color="auto"/>
          </w:divBdr>
        </w:div>
        <w:div w:id="1610159143">
          <w:marLeft w:val="0"/>
          <w:marRight w:val="0"/>
          <w:marTop w:val="0"/>
          <w:marBottom w:val="0"/>
          <w:divBdr>
            <w:top w:val="none" w:sz="0" w:space="0" w:color="auto"/>
            <w:left w:val="none" w:sz="0" w:space="0" w:color="auto"/>
            <w:bottom w:val="none" w:sz="0" w:space="0" w:color="auto"/>
            <w:right w:val="none" w:sz="0" w:space="0" w:color="auto"/>
          </w:divBdr>
        </w:div>
      </w:divsChild>
    </w:div>
    <w:div w:id="729154329">
      <w:bodyDiv w:val="1"/>
      <w:marLeft w:val="0"/>
      <w:marRight w:val="0"/>
      <w:marTop w:val="0"/>
      <w:marBottom w:val="0"/>
      <w:divBdr>
        <w:top w:val="none" w:sz="0" w:space="0" w:color="auto"/>
        <w:left w:val="none" w:sz="0" w:space="0" w:color="auto"/>
        <w:bottom w:val="none" w:sz="0" w:space="0" w:color="auto"/>
        <w:right w:val="none" w:sz="0" w:space="0" w:color="auto"/>
      </w:divBdr>
      <w:divsChild>
        <w:div w:id="132137152">
          <w:marLeft w:val="0"/>
          <w:marRight w:val="0"/>
          <w:marTop w:val="0"/>
          <w:marBottom w:val="0"/>
          <w:divBdr>
            <w:top w:val="none" w:sz="0" w:space="0" w:color="auto"/>
            <w:left w:val="none" w:sz="0" w:space="0" w:color="auto"/>
            <w:bottom w:val="none" w:sz="0" w:space="0" w:color="auto"/>
            <w:right w:val="none" w:sz="0" w:space="0" w:color="auto"/>
          </w:divBdr>
          <w:divsChild>
            <w:div w:id="637297524">
              <w:marLeft w:val="0"/>
              <w:marRight w:val="0"/>
              <w:marTop w:val="0"/>
              <w:marBottom w:val="0"/>
              <w:divBdr>
                <w:top w:val="none" w:sz="0" w:space="0" w:color="auto"/>
                <w:left w:val="none" w:sz="0" w:space="0" w:color="auto"/>
                <w:bottom w:val="none" w:sz="0" w:space="0" w:color="auto"/>
                <w:right w:val="none" w:sz="0" w:space="0" w:color="auto"/>
              </w:divBdr>
              <w:divsChild>
                <w:div w:id="846406993">
                  <w:marLeft w:val="0"/>
                  <w:marRight w:val="0"/>
                  <w:marTop w:val="0"/>
                  <w:marBottom w:val="0"/>
                  <w:divBdr>
                    <w:top w:val="none" w:sz="0" w:space="0" w:color="auto"/>
                    <w:left w:val="none" w:sz="0" w:space="0" w:color="auto"/>
                    <w:bottom w:val="none" w:sz="0" w:space="0" w:color="auto"/>
                    <w:right w:val="none" w:sz="0" w:space="0" w:color="auto"/>
                  </w:divBdr>
                  <w:divsChild>
                    <w:div w:id="985739335">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50587">
      <w:bodyDiv w:val="1"/>
      <w:marLeft w:val="0"/>
      <w:marRight w:val="0"/>
      <w:marTop w:val="0"/>
      <w:marBottom w:val="0"/>
      <w:divBdr>
        <w:top w:val="none" w:sz="0" w:space="0" w:color="auto"/>
        <w:left w:val="none" w:sz="0" w:space="0" w:color="auto"/>
        <w:bottom w:val="none" w:sz="0" w:space="0" w:color="auto"/>
        <w:right w:val="none" w:sz="0" w:space="0" w:color="auto"/>
      </w:divBdr>
    </w:div>
    <w:div w:id="1013992533">
      <w:bodyDiv w:val="1"/>
      <w:marLeft w:val="0"/>
      <w:marRight w:val="0"/>
      <w:marTop w:val="0"/>
      <w:marBottom w:val="0"/>
      <w:divBdr>
        <w:top w:val="none" w:sz="0" w:space="0" w:color="auto"/>
        <w:left w:val="none" w:sz="0" w:space="0" w:color="auto"/>
        <w:bottom w:val="none" w:sz="0" w:space="0" w:color="auto"/>
        <w:right w:val="none" w:sz="0" w:space="0" w:color="auto"/>
      </w:divBdr>
    </w:div>
    <w:div w:id="1141382012">
      <w:bodyDiv w:val="1"/>
      <w:marLeft w:val="0"/>
      <w:marRight w:val="0"/>
      <w:marTop w:val="0"/>
      <w:marBottom w:val="0"/>
      <w:divBdr>
        <w:top w:val="none" w:sz="0" w:space="0" w:color="auto"/>
        <w:left w:val="none" w:sz="0" w:space="0" w:color="auto"/>
        <w:bottom w:val="none" w:sz="0" w:space="0" w:color="auto"/>
        <w:right w:val="none" w:sz="0" w:space="0" w:color="auto"/>
      </w:divBdr>
    </w:div>
    <w:div w:id="1146968040">
      <w:bodyDiv w:val="1"/>
      <w:marLeft w:val="0"/>
      <w:marRight w:val="0"/>
      <w:marTop w:val="0"/>
      <w:marBottom w:val="0"/>
      <w:divBdr>
        <w:top w:val="none" w:sz="0" w:space="0" w:color="auto"/>
        <w:left w:val="none" w:sz="0" w:space="0" w:color="auto"/>
        <w:bottom w:val="none" w:sz="0" w:space="0" w:color="auto"/>
        <w:right w:val="none" w:sz="0" w:space="0" w:color="auto"/>
      </w:divBdr>
      <w:divsChild>
        <w:div w:id="1838036000">
          <w:marLeft w:val="0"/>
          <w:marRight w:val="0"/>
          <w:marTop w:val="0"/>
          <w:marBottom w:val="0"/>
          <w:divBdr>
            <w:top w:val="none" w:sz="0" w:space="0" w:color="auto"/>
            <w:left w:val="none" w:sz="0" w:space="0" w:color="auto"/>
            <w:bottom w:val="none" w:sz="0" w:space="0" w:color="auto"/>
            <w:right w:val="none" w:sz="0" w:space="0" w:color="auto"/>
          </w:divBdr>
          <w:divsChild>
            <w:div w:id="602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08703">
      <w:bodyDiv w:val="1"/>
      <w:marLeft w:val="0"/>
      <w:marRight w:val="0"/>
      <w:marTop w:val="0"/>
      <w:marBottom w:val="0"/>
      <w:divBdr>
        <w:top w:val="none" w:sz="0" w:space="0" w:color="auto"/>
        <w:left w:val="none" w:sz="0" w:space="0" w:color="auto"/>
        <w:bottom w:val="none" w:sz="0" w:space="0" w:color="auto"/>
        <w:right w:val="none" w:sz="0" w:space="0" w:color="auto"/>
      </w:divBdr>
      <w:divsChild>
        <w:div w:id="174881139">
          <w:marLeft w:val="0"/>
          <w:marRight w:val="0"/>
          <w:marTop w:val="0"/>
          <w:marBottom w:val="0"/>
          <w:divBdr>
            <w:top w:val="none" w:sz="0" w:space="0" w:color="auto"/>
            <w:left w:val="none" w:sz="0" w:space="0" w:color="auto"/>
            <w:bottom w:val="none" w:sz="0" w:space="0" w:color="auto"/>
            <w:right w:val="none" w:sz="0" w:space="0" w:color="auto"/>
          </w:divBdr>
          <w:divsChild>
            <w:div w:id="2763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2683">
      <w:bodyDiv w:val="1"/>
      <w:marLeft w:val="0"/>
      <w:marRight w:val="0"/>
      <w:marTop w:val="0"/>
      <w:marBottom w:val="0"/>
      <w:divBdr>
        <w:top w:val="none" w:sz="0" w:space="0" w:color="auto"/>
        <w:left w:val="none" w:sz="0" w:space="0" w:color="auto"/>
        <w:bottom w:val="none" w:sz="0" w:space="0" w:color="auto"/>
        <w:right w:val="none" w:sz="0" w:space="0" w:color="auto"/>
      </w:divBdr>
      <w:divsChild>
        <w:div w:id="933443813">
          <w:marLeft w:val="0"/>
          <w:marRight w:val="0"/>
          <w:marTop w:val="312"/>
          <w:marBottom w:val="0"/>
          <w:divBdr>
            <w:top w:val="none" w:sz="0" w:space="0" w:color="auto"/>
            <w:left w:val="none" w:sz="0" w:space="0" w:color="auto"/>
            <w:bottom w:val="none" w:sz="0" w:space="0" w:color="auto"/>
            <w:right w:val="none" w:sz="0" w:space="0" w:color="auto"/>
          </w:divBdr>
        </w:div>
        <w:div w:id="1161508279">
          <w:marLeft w:val="720"/>
          <w:marRight w:val="0"/>
          <w:marTop w:val="312"/>
          <w:marBottom w:val="0"/>
          <w:divBdr>
            <w:top w:val="none" w:sz="0" w:space="0" w:color="auto"/>
            <w:left w:val="none" w:sz="0" w:space="0" w:color="auto"/>
            <w:bottom w:val="none" w:sz="0" w:space="0" w:color="auto"/>
            <w:right w:val="none" w:sz="0" w:space="0" w:color="auto"/>
          </w:divBdr>
        </w:div>
        <w:div w:id="582301525">
          <w:marLeft w:val="720"/>
          <w:marRight w:val="0"/>
          <w:marTop w:val="312"/>
          <w:marBottom w:val="0"/>
          <w:divBdr>
            <w:top w:val="none" w:sz="0" w:space="0" w:color="auto"/>
            <w:left w:val="none" w:sz="0" w:space="0" w:color="auto"/>
            <w:bottom w:val="none" w:sz="0" w:space="0" w:color="auto"/>
            <w:right w:val="none" w:sz="0" w:space="0" w:color="auto"/>
          </w:divBdr>
        </w:div>
        <w:div w:id="1649894595">
          <w:marLeft w:val="1440"/>
          <w:marRight w:val="0"/>
          <w:marTop w:val="173"/>
          <w:marBottom w:val="0"/>
          <w:divBdr>
            <w:top w:val="none" w:sz="0" w:space="0" w:color="auto"/>
            <w:left w:val="none" w:sz="0" w:space="0" w:color="auto"/>
            <w:bottom w:val="none" w:sz="0" w:space="0" w:color="auto"/>
            <w:right w:val="none" w:sz="0" w:space="0" w:color="auto"/>
          </w:divBdr>
        </w:div>
        <w:div w:id="960065080">
          <w:marLeft w:val="1440"/>
          <w:marRight w:val="0"/>
          <w:marTop w:val="173"/>
          <w:marBottom w:val="0"/>
          <w:divBdr>
            <w:top w:val="none" w:sz="0" w:space="0" w:color="auto"/>
            <w:left w:val="none" w:sz="0" w:space="0" w:color="auto"/>
            <w:bottom w:val="none" w:sz="0" w:space="0" w:color="auto"/>
            <w:right w:val="none" w:sz="0" w:space="0" w:color="auto"/>
          </w:divBdr>
        </w:div>
        <w:div w:id="1340039196">
          <w:marLeft w:val="1440"/>
          <w:marRight w:val="0"/>
          <w:marTop w:val="173"/>
          <w:marBottom w:val="0"/>
          <w:divBdr>
            <w:top w:val="none" w:sz="0" w:space="0" w:color="auto"/>
            <w:left w:val="none" w:sz="0" w:space="0" w:color="auto"/>
            <w:bottom w:val="none" w:sz="0" w:space="0" w:color="auto"/>
            <w:right w:val="none" w:sz="0" w:space="0" w:color="auto"/>
          </w:divBdr>
        </w:div>
        <w:div w:id="1414013119">
          <w:marLeft w:val="1440"/>
          <w:marRight w:val="0"/>
          <w:marTop w:val="173"/>
          <w:marBottom w:val="0"/>
          <w:divBdr>
            <w:top w:val="none" w:sz="0" w:space="0" w:color="auto"/>
            <w:left w:val="none" w:sz="0" w:space="0" w:color="auto"/>
            <w:bottom w:val="none" w:sz="0" w:space="0" w:color="auto"/>
            <w:right w:val="none" w:sz="0" w:space="0" w:color="auto"/>
          </w:divBdr>
        </w:div>
      </w:divsChild>
    </w:div>
    <w:div w:id="1427733215">
      <w:bodyDiv w:val="1"/>
      <w:marLeft w:val="0"/>
      <w:marRight w:val="0"/>
      <w:marTop w:val="0"/>
      <w:marBottom w:val="0"/>
      <w:divBdr>
        <w:top w:val="none" w:sz="0" w:space="0" w:color="auto"/>
        <w:left w:val="none" w:sz="0" w:space="0" w:color="auto"/>
        <w:bottom w:val="none" w:sz="0" w:space="0" w:color="auto"/>
        <w:right w:val="none" w:sz="0" w:space="0" w:color="auto"/>
      </w:divBdr>
    </w:div>
    <w:div w:id="1747649019">
      <w:bodyDiv w:val="1"/>
      <w:marLeft w:val="0"/>
      <w:marRight w:val="0"/>
      <w:marTop w:val="0"/>
      <w:marBottom w:val="0"/>
      <w:divBdr>
        <w:top w:val="none" w:sz="0" w:space="0" w:color="auto"/>
        <w:left w:val="none" w:sz="0" w:space="0" w:color="auto"/>
        <w:bottom w:val="none" w:sz="0" w:space="0" w:color="auto"/>
        <w:right w:val="none" w:sz="0" w:space="0" w:color="auto"/>
      </w:divBdr>
      <w:divsChild>
        <w:div w:id="1824158727">
          <w:marLeft w:val="0"/>
          <w:marRight w:val="0"/>
          <w:marTop w:val="0"/>
          <w:marBottom w:val="0"/>
          <w:divBdr>
            <w:top w:val="none" w:sz="0" w:space="0" w:color="auto"/>
            <w:left w:val="none" w:sz="0" w:space="0" w:color="auto"/>
            <w:bottom w:val="none" w:sz="0" w:space="0" w:color="auto"/>
            <w:right w:val="none" w:sz="0" w:space="0" w:color="auto"/>
          </w:divBdr>
          <w:divsChild>
            <w:div w:id="597178705">
              <w:marLeft w:val="0"/>
              <w:marRight w:val="0"/>
              <w:marTop w:val="0"/>
              <w:marBottom w:val="0"/>
              <w:divBdr>
                <w:top w:val="none" w:sz="0" w:space="0" w:color="auto"/>
                <w:left w:val="none" w:sz="0" w:space="0" w:color="auto"/>
                <w:bottom w:val="none" w:sz="0" w:space="0" w:color="auto"/>
                <w:right w:val="none" w:sz="0" w:space="0" w:color="auto"/>
              </w:divBdr>
              <w:divsChild>
                <w:div w:id="99685225">
                  <w:marLeft w:val="0"/>
                  <w:marRight w:val="0"/>
                  <w:marTop w:val="0"/>
                  <w:marBottom w:val="0"/>
                  <w:divBdr>
                    <w:top w:val="none" w:sz="0" w:space="0" w:color="auto"/>
                    <w:left w:val="none" w:sz="0" w:space="0" w:color="auto"/>
                    <w:bottom w:val="none" w:sz="0" w:space="0" w:color="auto"/>
                    <w:right w:val="none" w:sz="0" w:space="0" w:color="auto"/>
                  </w:divBdr>
                  <w:divsChild>
                    <w:div w:id="1286738975">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26058">
      <w:bodyDiv w:val="1"/>
      <w:marLeft w:val="0"/>
      <w:marRight w:val="0"/>
      <w:marTop w:val="0"/>
      <w:marBottom w:val="0"/>
      <w:divBdr>
        <w:top w:val="none" w:sz="0" w:space="0" w:color="auto"/>
        <w:left w:val="none" w:sz="0" w:space="0" w:color="auto"/>
        <w:bottom w:val="none" w:sz="0" w:space="0" w:color="auto"/>
        <w:right w:val="none" w:sz="0" w:space="0" w:color="auto"/>
      </w:divBdr>
      <w:divsChild>
        <w:div w:id="1768384959">
          <w:marLeft w:val="1440"/>
          <w:marRight w:val="0"/>
          <w:marTop w:val="0"/>
          <w:marBottom w:val="0"/>
          <w:divBdr>
            <w:top w:val="none" w:sz="0" w:space="0" w:color="auto"/>
            <w:left w:val="none" w:sz="0" w:space="0" w:color="auto"/>
            <w:bottom w:val="none" w:sz="0" w:space="0" w:color="auto"/>
            <w:right w:val="none" w:sz="0" w:space="0" w:color="auto"/>
          </w:divBdr>
        </w:div>
        <w:div w:id="1234775683">
          <w:marLeft w:val="1440"/>
          <w:marRight w:val="0"/>
          <w:marTop w:val="144"/>
          <w:marBottom w:val="0"/>
          <w:divBdr>
            <w:top w:val="none" w:sz="0" w:space="0" w:color="auto"/>
            <w:left w:val="none" w:sz="0" w:space="0" w:color="auto"/>
            <w:bottom w:val="none" w:sz="0" w:space="0" w:color="auto"/>
            <w:right w:val="none" w:sz="0" w:space="0" w:color="auto"/>
          </w:divBdr>
        </w:div>
        <w:div w:id="916091178">
          <w:marLeft w:val="0"/>
          <w:marRight w:val="0"/>
          <w:marTop w:val="187"/>
          <w:marBottom w:val="0"/>
          <w:divBdr>
            <w:top w:val="none" w:sz="0" w:space="0" w:color="auto"/>
            <w:left w:val="none" w:sz="0" w:space="0" w:color="auto"/>
            <w:bottom w:val="none" w:sz="0" w:space="0" w:color="auto"/>
            <w:right w:val="none" w:sz="0" w:space="0" w:color="auto"/>
          </w:divBdr>
        </w:div>
        <w:div w:id="1806196239">
          <w:marLeft w:val="1440"/>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consumerfinance.gov/f/201311_cfpb_kbyo_closing-disclosure.pdf" TargetMode="External"/><Relationship Id="rId4" Type="http://schemas.openxmlformats.org/officeDocument/2006/relationships/settings" Target="settings.xml"/><Relationship Id="rId9" Type="http://schemas.openxmlformats.org/officeDocument/2006/relationships/hyperlink" Target="http://www.consumerfinance.gov/f/201311_cfpb_kbyo_loan-estimat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7EE7E-0060-434E-8E0B-C3F6D3804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36</Pages>
  <Words>8940</Words>
  <Characters>50960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Kimberly Franzen</cp:lastModifiedBy>
  <cp:revision>6</cp:revision>
  <cp:lastPrinted>2020-11-05T21:00:00Z</cp:lastPrinted>
  <dcterms:created xsi:type="dcterms:W3CDTF">2020-11-05T20:50:00Z</dcterms:created>
  <dcterms:modified xsi:type="dcterms:W3CDTF">2020-11-05T21:30:00Z</dcterms:modified>
</cp:coreProperties>
</file>